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134"/>
        <w:gridCol w:w="1418"/>
        <w:gridCol w:w="142"/>
        <w:gridCol w:w="708"/>
        <w:gridCol w:w="2268"/>
      </w:tblGrid>
      <w:tr w:rsidR="00020BC5" w:rsidRPr="00577AFA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577AFA" w:rsidRDefault="0037771C" w:rsidP="002850AB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  <w:r w:rsidR="002850AB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  <w:r w:rsidR="000C5A61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ª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REUNIÃO </w:t>
            </w: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EXTRAORDINÁRIA 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DA COMISSÃO DE EXERCÍCIO PROFISSIONAL</w:t>
            </w:r>
            <w:r w:rsidR="009E47A2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9E47A2" w:rsidRPr="00577AFA" w:rsidTr="007B3C0B">
        <w:tc>
          <w:tcPr>
            <w:tcW w:w="4797" w:type="dxa"/>
            <w:gridSpan w:val="4"/>
            <w:vAlign w:val="center"/>
          </w:tcPr>
          <w:p w:rsidR="009E47A2" w:rsidRPr="00577AFA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LOCAL: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Sala de Reuniões – 15º andar</w:t>
            </w:r>
            <w:r w:rsidR="007B3C0B" w:rsidRPr="00577AF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577AFA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869F7" w:rsidRPr="00577AFA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37771C" w:rsidRPr="00577AFA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A869F7" w:rsidRPr="00577AFA">
              <w:rPr>
                <w:rFonts w:asciiTheme="majorHAnsi" w:hAnsiTheme="majorHAnsi" w:cs="Arial"/>
                <w:sz w:val="20"/>
                <w:szCs w:val="20"/>
              </w:rPr>
              <w:t>/0</w:t>
            </w:r>
            <w:r w:rsidR="002850AB" w:rsidRPr="00577AFA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9E47A2" w:rsidRPr="00577AFA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Hora início: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 xml:space="preserve"> 10h</w:t>
            </w: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9E47A2" w:rsidRPr="00577AFA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>13h</w:t>
            </w:r>
          </w:p>
        </w:tc>
      </w:tr>
      <w:tr w:rsidR="009E47A2" w:rsidRPr="00577AFA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77AFA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PRESENTES: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E47A2" w:rsidRPr="00577AFA" w:rsidRDefault="00D54381" w:rsidP="00555B66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Presidente Roberto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Gomes da Silveira, o C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oordenador da Comissão Carlos Eduardo Mesquita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, Conselheiras Rosana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Oppitz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e Sílvia Monteiro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e Conselheiros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e Roberto </w:t>
            </w:r>
            <w:proofErr w:type="spellStart"/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Gerente Técnica e de Fiscalização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Girardello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, o As</w:t>
            </w:r>
            <w:r w:rsidR="00180198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sessor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J</w:t>
            </w:r>
            <w:r w:rsidR="00180198" w:rsidRPr="00577AFA">
              <w:rPr>
                <w:rFonts w:asciiTheme="majorHAnsi" w:hAnsiTheme="majorHAnsi" w:cs="Times New Roman"/>
                <w:sz w:val="20"/>
                <w:szCs w:val="20"/>
              </w:rPr>
              <w:t>urídico Alexandre Noal dos Santos e a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ecretária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xecutiva Carla Regina Dal Lago Valério.</w:t>
            </w:r>
          </w:p>
        </w:tc>
      </w:tr>
      <w:tr w:rsidR="009E47A2" w:rsidRPr="00577AFA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77AFA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577AFA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577AFA" w:rsidRDefault="002850AB" w:rsidP="00C2636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right="-1" w:hanging="283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Debate sobre o Manual de Fiscalização do CAU/RS:</w:t>
            </w:r>
          </w:p>
        </w:tc>
      </w:tr>
      <w:tr w:rsidR="009E47A2" w:rsidRPr="00577AFA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2850AB" w:rsidRPr="00577AFA" w:rsidRDefault="002850AB" w:rsidP="00555B66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Revisão Organograma Fiscalização</w:t>
            </w:r>
            <w:r w:rsidR="00555B66"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:</w:t>
            </w:r>
          </w:p>
          <w:p w:rsidR="0037771C" w:rsidRPr="00577AFA" w:rsidRDefault="00180198" w:rsidP="00555B66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A Comissão decide que o assunto deverá ser pautado na reunião do dia 16 de julho, após ser analisado anteriormente pela Gerência </w:t>
            </w:r>
            <w:proofErr w:type="gramStart"/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Técnica e agentes de fiscalização</w:t>
            </w:r>
            <w:proofErr w:type="gramEnd"/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.</w:t>
            </w:r>
          </w:p>
        </w:tc>
      </w:tr>
      <w:tr w:rsidR="002850AB" w:rsidRPr="00577AFA" w:rsidTr="00BA60C9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BA60C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2850AB" w:rsidRPr="00577AFA" w:rsidTr="00BA60C9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BA60C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BA60C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BA60C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2850AB" w:rsidRPr="00577AFA" w:rsidTr="00BA60C9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555B66" w:rsidP="00555B66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Coord. Carlos Eduardo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555B66" w:rsidP="00555B66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Revisar o fluxograma para apresentação na reunião do dia 16/07.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555B66" w:rsidP="00555B66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Girardello.</w:t>
            </w:r>
          </w:p>
        </w:tc>
      </w:tr>
      <w:tr w:rsidR="00555B66" w:rsidRPr="00577AFA" w:rsidTr="00BA60C9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C81709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Coord. Carlos Eduardo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C81709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Pautar o assunto na reunião ordinária de 16/07.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C81709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555B66" w:rsidRPr="00577AFA" w:rsidTr="002850AB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2850AB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Análise de processos:</w:t>
            </w:r>
          </w:p>
        </w:tc>
      </w:tr>
      <w:tr w:rsidR="00555B66" w:rsidRPr="00577AFA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2850A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</w:rPr>
              <w:t>Processos da Unidade de Fiscalização: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1000019586/2015 – CONSTRUARTE CONSTRUÇÕES E INCORPORAÇÕES: decidido pelo arquivamento.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10000021588/2015: para emissão do Auto de Infração e multa.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1000019706 – MARINA MARCHIORO: pela remessa à assessoria jurídica para providências quanto ao exercício ilegal, e para a Fiscalização para diligência.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1000019585 – CAON ENGENHARIA: decidido pelo arquivamento.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1000015352 – ADIR PROJETOS E CONSTRUÇÕES: decidido pela manutenção do auto de infração e encaminhamento à Comissão de Ensino e Formação para procedimentos, visto tratar-se de acadêmico de arquitetura.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1000015092 – NICANOR SARAIVA PEÑA: remetido à Presidência para ciência e encaminhamento à Comissão de Ética e Disciplina.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1000013615 – CONSTRUNEUMANN CONSTRUTORA LTDA –ME: decidido pelo arquivamento.</w:t>
            </w:r>
          </w:p>
          <w:p w:rsidR="00555B66" w:rsidRPr="00577AFA" w:rsidRDefault="00555B66" w:rsidP="00155252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1000012636/2014 – PAOLO GIORA: remetido à assessoria jurídica para análise acerca do arquivamento;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nº1000012770/2014 – SUSANA MARIA NEDEL: remetido à assessoria jurídica para análise acerca do arquivamento.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Processo administrativo nº 1000018780/2015 – PROJETE BEM: remetido à assessoria jurídica para análise.</w:t>
            </w:r>
          </w:p>
          <w:p w:rsidR="00555B66" w:rsidRPr="00577AFA" w:rsidRDefault="00555B66" w:rsidP="002850A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</w:rPr>
              <w:t>Denúncias: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Denúncia nº 5583: a ser pautado na próxima reunião da Comissão, quando será tratado sobre o exercício </w:t>
            </w: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lastRenderedPageBreak/>
              <w:t>profissional nas Prefeituras;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5845: a Comissão solicita que o processo fique na Secretaria Técnica até que seja apresentado parecer jurídico sobre denúncia anônima.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6012 – PREFEITURAS DIVERSAS: a ser pautado na próxima reunião da Comissão, quando será tratado sobre o exercício profissional nas Prefeituras;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6055/6057 – SECRETARIA DE PLANEJAMENTO E MEIO AMBIENTE – SÃO LOURENÇO DO SUL: a ser pautado na próxima reunião da Comissão, quando será tratado sobre o exercício profissional nas Prefeituras;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5838: aguardará parecer jurídico acerca de denúncia anônima.</w:t>
            </w:r>
          </w:p>
          <w:p w:rsidR="00555B66" w:rsidRPr="00577AFA" w:rsidRDefault="00555B66" w:rsidP="002850AB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5847 – SERRA CONSTRUÇÕES: remetido à Fiscalização para autuação.</w:t>
            </w:r>
          </w:p>
          <w:p w:rsidR="00555B66" w:rsidRPr="00577AFA" w:rsidRDefault="00555B66" w:rsidP="002850AB">
            <w:pPr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Denúncia nº 5911 – SÔNIA RAMIRES DE OLIVEIRA:</w:t>
            </w:r>
            <w:r w:rsidR="00F376F5" w:rsidRPr="00577AFA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remetido à assessoria jurídica para análise.</w:t>
            </w:r>
          </w:p>
        </w:tc>
      </w:tr>
      <w:tr w:rsidR="00555B66" w:rsidRPr="00577AFA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Providências/Encaminhamentos</w:t>
            </w:r>
          </w:p>
        </w:tc>
      </w:tr>
      <w:tr w:rsidR="00555B66" w:rsidRPr="00577AFA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555B66" w:rsidRPr="00577AFA" w:rsidTr="007063B7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555B66" w:rsidP="007063B7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555B66" w:rsidP="007063B7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555B66" w:rsidP="007063B7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B66" w:rsidRPr="00577AFA" w:rsidTr="00900CC7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900CC7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  <w:r w:rsidRPr="00577AFA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Assuntos Gerais:</w:t>
            </w:r>
          </w:p>
        </w:tc>
      </w:tr>
      <w:tr w:rsidR="00555B66" w:rsidRPr="00577AFA" w:rsidTr="00577AFA">
        <w:trPr>
          <w:trHeight w:hRule="exact" w:val="365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B66" w:rsidRPr="00577AFA" w:rsidRDefault="00555B66" w:rsidP="00900CC7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3.1 Encaminhamento</w:t>
            </w:r>
            <w:proofErr w:type="gramEnd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 processos de fiscal</w:t>
            </w:r>
            <w:r w:rsidR="00F376F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ização para a Comissão de Ética e Disciplina:</w:t>
            </w:r>
          </w:p>
          <w:p w:rsidR="00555B66" w:rsidRPr="00577AFA" w:rsidRDefault="00F376F5" w:rsidP="001B4C0E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Referente aos processos remetidos à Presidência para ciência e encaminhamento à Comissão de Ética e Disciplina, o Presidente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Roberto </w:t>
            </w:r>
            <w:proofErr w:type="spellStart"/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solicita que os despachos e del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iberações sejam mais minuciosos sobre os indícios de falta ética apresentados no processo, </w:t>
            </w:r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>de forma a consolidar o encaminhamento à CED-CAU/RS.</w:t>
            </w:r>
          </w:p>
          <w:p w:rsidR="00555B66" w:rsidRPr="00577AFA" w:rsidRDefault="00555B66" w:rsidP="001B4C0E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3.2 Parecer sobre denúncia anônima:</w:t>
            </w:r>
          </w:p>
          <w:p w:rsidR="00555B66" w:rsidRPr="00577AFA" w:rsidRDefault="00555B66" w:rsidP="00DD6654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Sobre as denúncias anônimas recebidas no CAU/RS, o Presidente Roberto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informa que solicitou à assessoria jurídica do CAU/BR um parecer </w:t>
            </w:r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>sobre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o recebimento e encaminhamento d</w:t>
            </w:r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esse tipo de 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denúncias.</w:t>
            </w:r>
          </w:p>
          <w:p w:rsidR="00555B66" w:rsidRPr="00577AFA" w:rsidRDefault="00555B66" w:rsidP="00DD6654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3.3 Pauta</w:t>
            </w:r>
            <w:proofErr w:type="gramEnd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para a próxima reunião:</w:t>
            </w:r>
          </w:p>
          <w:p w:rsidR="00555B66" w:rsidRPr="00577AFA" w:rsidRDefault="00555B66" w:rsidP="00180198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O Coordenador Carlos Eduardo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, solicita que na reunião do dia 16 de julho seja pautado o tema das ações da Comissão para o 2º semestre.</w:t>
            </w:r>
          </w:p>
          <w:p w:rsidR="00555B66" w:rsidRPr="00577AFA" w:rsidRDefault="00555B66" w:rsidP="00180198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3.4 Solicitação</w:t>
            </w:r>
            <w:proofErr w:type="gramEnd"/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à Gerência Administrativa:</w:t>
            </w:r>
          </w:p>
          <w:p w:rsidR="00555B66" w:rsidRPr="00577AFA" w:rsidRDefault="00555B66" w:rsidP="00B15B41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A Comissão solicita que seja </w:t>
            </w:r>
            <w:r w:rsidR="00B15B41" w:rsidRPr="00577AFA">
              <w:rPr>
                <w:rFonts w:asciiTheme="majorHAnsi" w:hAnsiTheme="majorHAnsi" w:cs="Times New Roman"/>
                <w:sz w:val="20"/>
                <w:szCs w:val="20"/>
              </w:rPr>
              <w:t>verificada a possibilidade de disponibilização de crachás e cartões de visita aos Conselheiros.</w:t>
            </w:r>
          </w:p>
        </w:tc>
      </w:tr>
      <w:tr w:rsidR="00555B66" w:rsidRPr="00577AFA" w:rsidTr="008B734F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8B734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55B66" w:rsidRPr="00577AFA" w:rsidTr="00900CC7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8B734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8B734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8B734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555B66" w:rsidRPr="00577AFA" w:rsidTr="00B15B41">
        <w:trPr>
          <w:trHeight w:hRule="exact" w:val="583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B15B41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Coord. Carlos Eduardo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B15B41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Pautar para a reunião do dia 16/07 o tema “Ações da Comissão para o 2º semestre”.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B15B41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555B66" w:rsidRPr="00577AFA" w:rsidTr="00B15B41">
        <w:trPr>
          <w:trHeight w:hRule="exact" w:val="705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B15B41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Coord. Carlos Eduardo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B15B41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Verificar </w:t>
            </w:r>
            <w:r w:rsidR="00577AFA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com a Gerência Administrativa a 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viabilidade de disponibilizar crachá e cartão de visita aos Conselheiros.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77AFA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Girardello.</w:t>
            </w:r>
          </w:p>
        </w:tc>
      </w:tr>
      <w:tr w:rsidR="00555B66" w:rsidRPr="00577AFA" w:rsidTr="005639ED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Carlos Eduardo Mesquita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Pedone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7E69A3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Roberto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Rosana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Oppitz</w:t>
            </w:r>
            <w:proofErr w:type="spellEnd"/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Sílvia Monteiro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</w:tr>
      <w:tr w:rsidR="00555B66" w:rsidRPr="00577AFA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577AFA">
              <w:rPr>
                <w:rFonts w:asciiTheme="majorHAnsi" w:hAnsiTheme="majorHAnsi" w:cs="Arial"/>
                <w:sz w:val="20"/>
                <w:szCs w:val="20"/>
              </w:rPr>
              <w:t xml:space="preserve">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ind w:left="176" w:right="-1"/>
              <w:rPr>
                <w:rFonts w:asciiTheme="majorHAnsi" w:hAnsiTheme="majorHAnsi" w:cs="Arial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ind w:right="-1"/>
              <w:rPr>
                <w:rFonts w:asciiTheme="majorHAnsi" w:hAnsiTheme="majorHAnsi" w:cs="Arial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Assessor jurídico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C" w:rsidRDefault="00C103FC" w:rsidP="00A021E7">
      <w:pPr>
        <w:spacing w:after="0" w:line="240" w:lineRule="auto"/>
      </w:pPr>
      <w:r>
        <w:separator/>
      </w:r>
    </w:p>
  </w:endnote>
  <w:endnote w:type="continuationSeparator" w:id="0">
    <w:p w:rsidR="00C103FC" w:rsidRDefault="00C103F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03357" w:rsidRPr="005E4F36" w:rsidRDefault="0050335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577AFA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03357" w:rsidRPr="005E4F36" w:rsidRDefault="0050335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C" w:rsidRDefault="00C103FC" w:rsidP="00A021E7">
      <w:pPr>
        <w:spacing w:after="0" w:line="240" w:lineRule="auto"/>
      </w:pPr>
      <w:r>
        <w:separator/>
      </w:r>
    </w:p>
  </w:footnote>
  <w:footnote w:type="continuationSeparator" w:id="0">
    <w:p w:rsidR="00C103FC" w:rsidRDefault="00C103F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57" w:rsidRDefault="0050335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494E-2610-4E3E-BC0F-94A520E6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51</cp:revision>
  <cp:lastPrinted>2015-04-08T12:58:00Z</cp:lastPrinted>
  <dcterms:created xsi:type="dcterms:W3CDTF">2015-04-07T13:33:00Z</dcterms:created>
  <dcterms:modified xsi:type="dcterms:W3CDTF">2015-07-10T12:47:00Z</dcterms:modified>
</cp:coreProperties>
</file>