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E060E1" w14:textId="4A25FCC7" w:rsidR="008D402B" w:rsidRPr="005C5172" w:rsidRDefault="008D402B" w:rsidP="00634C7D">
      <w:pPr>
        <w:pStyle w:val="SemEspaamento"/>
        <w:jc w:val="center"/>
        <w:rPr>
          <w:rFonts w:asciiTheme="minorHAnsi" w:hAnsiTheme="minorHAnsi" w:cstheme="minorHAnsi"/>
        </w:rPr>
      </w:pPr>
      <w:r w:rsidRPr="005C5172">
        <w:rPr>
          <w:rFonts w:asciiTheme="minorHAnsi" w:hAnsiTheme="minorHAnsi" w:cstheme="minorHAnsi"/>
        </w:rPr>
        <w:t xml:space="preserve">PORTARIA PRESIDENCIAL Nº </w:t>
      </w:r>
      <w:r w:rsidR="00DE4A9D">
        <w:rPr>
          <w:rFonts w:asciiTheme="minorHAnsi" w:hAnsiTheme="minorHAnsi" w:cstheme="minorHAnsi"/>
        </w:rPr>
        <w:t>118</w:t>
      </w:r>
      <w:r w:rsidRPr="005C5172">
        <w:rPr>
          <w:rFonts w:asciiTheme="minorHAnsi" w:hAnsiTheme="minorHAnsi" w:cstheme="minorHAnsi"/>
        </w:rPr>
        <w:t xml:space="preserve">, DE </w:t>
      </w:r>
      <w:r w:rsidR="00DE4A9D">
        <w:rPr>
          <w:rFonts w:asciiTheme="minorHAnsi" w:hAnsiTheme="minorHAnsi" w:cstheme="minorHAnsi"/>
        </w:rPr>
        <w:t>14 DE DEZEMBRO</w:t>
      </w:r>
      <w:r w:rsidR="002B6F1E" w:rsidRPr="005C5172">
        <w:rPr>
          <w:rFonts w:asciiTheme="minorHAnsi" w:hAnsiTheme="minorHAnsi" w:cstheme="minorHAnsi"/>
        </w:rPr>
        <w:t xml:space="preserve"> </w:t>
      </w:r>
      <w:r w:rsidR="00875E55" w:rsidRPr="005C5172">
        <w:rPr>
          <w:rFonts w:asciiTheme="minorHAnsi" w:hAnsiTheme="minorHAnsi" w:cstheme="minorHAnsi"/>
        </w:rPr>
        <w:t>DE 20</w:t>
      </w:r>
      <w:r w:rsidR="005239E5">
        <w:rPr>
          <w:rFonts w:asciiTheme="minorHAnsi" w:hAnsiTheme="minorHAnsi" w:cstheme="minorHAnsi"/>
        </w:rPr>
        <w:t>22</w:t>
      </w:r>
      <w:r w:rsidRPr="005C5172">
        <w:rPr>
          <w:rFonts w:asciiTheme="minorHAnsi" w:hAnsiTheme="minorHAnsi" w:cstheme="minorHAnsi"/>
        </w:rPr>
        <w:t>.</w:t>
      </w:r>
    </w:p>
    <w:p w14:paraId="72F15A7F" w14:textId="77777777" w:rsidR="008D402B" w:rsidRPr="005C5172" w:rsidRDefault="008D402B" w:rsidP="005D0D65">
      <w:pPr>
        <w:tabs>
          <w:tab w:val="center" w:pos="4252"/>
          <w:tab w:val="left" w:pos="5355"/>
        </w:tabs>
        <w:ind w:left="4536"/>
        <w:jc w:val="both"/>
        <w:rPr>
          <w:rFonts w:asciiTheme="minorHAnsi" w:hAnsiTheme="minorHAnsi" w:cstheme="minorHAnsi"/>
          <w:sz w:val="20"/>
          <w:szCs w:val="20"/>
        </w:rPr>
      </w:pPr>
    </w:p>
    <w:p w14:paraId="3029B445" w14:textId="77777777" w:rsidR="008252E6" w:rsidRPr="005C5172" w:rsidRDefault="008252E6" w:rsidP="005D0D65">
      <w:pPr>
        <w:tabs>
          <w:tab w:val="center" w:pos="4252"/>
          <w:tab w:val="left" w:pos="5355"/>
        </w:tabs>
        <w:ind w:left="4536"/>
        <w:jc w:val="both"/>
        <w:rPr>
          <w:rFonts w:asciiTheme="minorHAnsi" w:hAnsiTheme="minorHAnsi" w:cstheme="minorHAnsi"/>
          <w:sz w:val="20"/>
          <w:szCs w:val="20"/>
        </w:rPr>
      </w:pPr>
    </w:p>
    <w:p w14:paraId="4AF597E7" w14:textId="4CD8DE82" w:rsidR="008D402B" w:rsidRPr="006332E5" w:rsidRDefault="006332E5" w:rsidP="005D0D65">
      <w:pPr>
        <w:tabs>
          <w:tab w:val="center" w:pos="4252"/>
          <w:tab w:val="left" w:pos="5355"/>
        </w:tabs>
        <w:ind w:left="4536"/>
        <w:jc w:val="both"/>
        <w:rPr>
          <w:rFonts w:asciiTheme="minorHAnsi" w:hAnsiTheme="minorHAnsi" w:cstheme="minorHAnsi"/>
          <w:sz w:val="22"/>
          <w:szCs w:val="22"/>
        </w:rPr>
      </w:pPr>
      <w:r w:rsidRPr="006332E5">
        <w:rPr>
          <w:rFonts w:asciiTheme="minorHAnsi" w:hAnsiTheme="minorHAnsi" w:cstheme="minorHAnsi"/>
          <w:sz w:val="22"/>
          <w:szCs w:val="22"/>
        </w:rPr>
        <w:t xml:space="preserve">Institui Grupo de Trabalho </w:t>
      </w:r>
      <w:r w:rsidR="00DE4A9D">
        <w:rPr>
          <w:rFonts w:asciiTheme="minorHAnsi" w:hAnsiTheme="minorHAnsi" w:cstheme="minorHAnsi"/>
          <w:sz w:val="22"/>
          <w:szCs w:val="22"/>
        </w:rPr>
        <w:t>p</w:t>
      </w:r>
      <w:r w:rsidR="00DE4A9D" w:rsidRPr="00DE4A9D">
        <w:rPr>
          <w:rFonts w:asciiTheme="minorHAnsi" w:hAnsiTheme="minorHAnsi" w:cstheme="minorHAnsi"/>
          <w:sz w:val="22"/>
          <w:szCs w:val="22"/>
        </w:rPr>
        <w:t>ara desenvolvimento e acompanhamento dos eventos</w:t>
      </w:r>
      <w:r w:rsidR="00DE4A9D">
        <w:rPr>
          <w:rFonts w:asciiTheme="minorHAnsi" w:hAnsiTheme="minorHAnsi" w:cstheme="minorHAnsi"/>
          <w:sz w:val="22"/>
          <w:szCs w:val="22"/>
        </w:rPr>
        <w:t xml:space="preserve"> realizados pelo CAU/RS em 2023</w:t>
      </w:r>
      <w:r w:rsidR="005239E5">
        <w:rPr>
          <w:rFonts w:asciiTheme="minorHAnsi" w:hAnsiTheme="minorHAnsi" w:cstheme="minorHAnsi"/>
          <w:sz w:val="22"/>
          <w:szCs w:val="22"/>
        </w:rPr>
        <w:t>.</w:t>
      </w:r>
    </w:p>
    <w:p w14:paraId="4AD154C8" w14:textId="77777777" w:rsidR="008D402B" w:rsidRPr="005C5172" w:rsidRDefault="008D402B" w:rsidP="005D0D65">
      <w:pPr>
        <w:tabs>
          <w:tab w:val="center" w:pos="4252"/>
          <w:tab w:val="left" w:pos="5355"/>
        </w:tabs>
        <w:ind w:left="4536"/>
        <w:jc w:val="both"/>
        <w:rPr>
          <w:rFonts w:asciiTheme="minorHAnsi" w:hAnsiTheme="minorHAnsi" w:cstheme="minorHAnsi"/>
          <w:sz w:val="18"/>
          <w:szCs w:val="20"/>
        </w:rPr>
      </w:pPr>
    </w:p>
    <w:p w14:paraId="5BAE4AA8" w14:textId="77777777" w:rsidR="008D402B" w:rsidRPr="005C5172" w:rsidRDefault="008D402B" w:rsidP="005D0D65">
      <w:pPr>
        <w:tabs>
          <w:tab w:val="center" w:pos="4252"/>
          <w:tab w:val="left" w:pos="5355"/>
        </w:tabs>
        <w:ind w:left="4536"/>
        <w:jc w:val="both"/>
        <w:rPr>
          <w:rFonts w:asciiTheme="minorHAnsi" w:hAnsiTheme="minorHAnsi" w:cstheme="minorHAnsi"/>
          <w:sz w:val="20"/>
          <w:szCs w:val="20"/>
        </w:rPr>
      </w:pPr>
    </w:p>
    <w:p w14:paraId="4872EC3E" w14:textId="1130FB60" w:rsidR="008D402B" w:rsidRPr="005C5172" w:rsidRDefault="005239E5" w:rsidP="005D0D65">
      <w:pPr>
        <w:jc w:val="both"/>
        <w:rPr>
          <w:rFonts w:asciiTheme="minorHAnsi" w:hAnsiTheme="minorHAnsi" w:cstheme="minorHAnsi"/>
        </w:rPr>
      </w:pPr>
      <w:r w:rsidRPr="000A09FF">
        <w:rPr>
          <w:rFonts w:asciiTheme="minorHAnsi" w:hAnsiTheme="minorHAnsi" w:cstheme="minorHAnsi"/>
        </w:rPr>
        <w:t>O Presidente do Conselho de Arquitetura e Urbanismo do Rio Grande do Sul (CAU/RS) no uso das atribuições que lhe conferem o art. 35, inciso III, da Lei n.º 12.378, de 3</w:t>
      </w:r>
      <w:r>
        <w:rPr>
          <w:rFonts w:asciiTheme="minorHAnsi" w:hAnsiTheme="minorHAnsi" w:cstheme="minorHAnsi"/>
        </w:rPr>
        <w:t>1 de dezembro de 2010, e os artigos</w:t>
      </w:r>
      <w:r w:rsidRPr="000A09FF">
        <w:rPr>
          <w:rFonts w:asciiTheme="minorHAnsi" w:hAnsiTheme="minorHAnsi" w:cstheme="minorHAnsi"/>
        </w:rPr>
        <w:t xml:space="preserve"> 151, inciso XLV e 152 do Regimento Interno do CAU/RS, após análise do assunto em epígrafe,</w:t>
      </w:r>
      <w:r>
        <w:rPr>
          <w:rFonts w:asciiTheme="minorHAnsi" w:hAnsiTheme="minorHAnsi" w:cstheme="minorHAnsi"/>
        </w:rPr>
        <w:t xml:space="preserve"> e</w:t>
      </w:r>
    </w:p>
    <w:p w14:paraId="7BDDDEDC" w14:textId="77777777" w:rsidR="008252E6" w:rsidRPr="005C5172" w:rsidRDefault="008252E6" w:rsidP="005D0D65">
      <w:pPr>
        <w:jc w:val="both"/>
        <w:rPr>
          <w:rFonts w:asciiTheme="minorHAnsi" w:hAnsiTheme="minorHAnsi" w:cstheme="minorHAnsi"/>
        </w:rPr>
      </w:pPr>
    </w:p>
    <w:p w14:paraId="232F7A24" w14:textId="4F74DCBF" w:rsidR="00736141" w:rsidRPr="00B331C6" w:rsidRDefault="00736141" w:rsidP="005239E5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B331C6">
        <w:rPr>
          <w:rFonts w:asciiTheme="minorHAnsi" w:hAnsiTheme="minorHAnsi" w:cstheme="minorHAnsi"/>
        </w:rPr>
        <w:t xml:space="preserve">Considerando </w:t>
      </w:r>
      <w:r w:rsidR="00DE4A9D">
        <w:rPr>
          <w:rFonts w:asciiTheme="minorHAnsi" w:hAnsiTheme="minorHAnsi" w:cstheme="minorHAnsi"/>
        </w:rPr>
        <w:t xml:space="preserve">o calendário geral do CAU/RS para 2023, aprovado pela </w:t>
      </w:r>
      <w:r w:rsidR="00DE4A9D" w:rsidRPr="00DE4A9D">
        <w:rPr>
          <w:rFonts w:asciiTheme="minorHAnsi" w:hAnsiTheme="minorHAnsi" w:cstheme="minorHAnsi"/>
        </w:rPr>
        <w:t xml:space="preserve">Deliberação Plenária </w:t>
      </w:r>
      <w:r w:rsidR="00DE4A9D" w:rsidRPr="00DE4A9D">
        <w:rPr>
          <w:rFonts w:asciiTheme="minorHAnsi" w:hAnsiTheme="minorHAnsi" w:cstheme="minorHAnsi"/>
        </w:rPr>
        <w:t>DPO/RS Nº 1532/2022</w:t>
      </w:r>
      <w:r w:rsidRPr="00B331C6">
        <w:rPr>
          <w:rFonts w:asciiTheme="minorHAnsi" w:hAnsiTheme="minorHAnsi" w:cstheme="minorHAnsi"/>
        </w:rPr>
        <w:t>;</w:t>
      </w:r>
    </w:p>
    <w:p w14:paraId="6F6D6B9A" w14:textId="77777777" w:rsidR="00736141" w:rsidRPr="00B331C6" w:rsidRDefault="00736141" w:rsidP="005D0D65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75601D1E" w14:textId="77777777" w:rsidR="008D402B" w:rsidRPr="005239E5" w:rsidRDefault="008D402B" w:rsidP="005D0D65">
      <w:pPr>
        <w:tabs>
          <w:tab w:val="center" w:pos="4252"/>
          <w:tab w:val="left" w:pos="5355"/>
        </w:tabs>
        <w:jc w:val="both"/>
        <w:rPr>
          <w:rFonts w:asciiTheme="minorHAnsi" w:hAnsiTheme="minorHAnsi" w:cstheme="minorHAnsi"/>
        </w:rPr>
      </w:pPr>
      <w:r w:rsidRPr="005239E5">
        <w:rPr>
          <w:rFonts w:asciiTheme="minorHAnsi" w:hAnsiTheme="minorHAnsi" w:cstheme="minorHAnsi"/>
        </w:rPr>
        <w:t>RESOLVE:</w:t>
      </w:r>
    </w:p>
    <w:p w14:paraId="034A00C3" w14:textId="77777777" w:rsidR="008D402B" w:rsidRPr="005239E5" w:rsidRDefault="008D402B" w:rsidP="005D0D65">
      <w:pPr>
        <w:tabs>
          <w:tab w:val="center" w:pos="4252"/>
          <w:tab w:val="left" w:pos="5355"/>
        </w:tabs>
        <w:ind w:firstLine="709"/>
        <w:jc w:val="both"/>
        <w:rPr>
          <w:rFonts w:asciiTheme="minorHAnsi" w:hAnsiTheme="minorHAnsi" w:cstheme="minorHAnsi"/>
        </w:rPr>
      </w:pPr>
    </w:p>
    <w:p w14:paraId="33965AF3" w14:textId="1C7A51AB" w:rsidR="00F76372" w:rsidRPr="005239E5" w:rsidRDefault="008D402B" w:rsidP="005D0D65">
      <w:pPr>
        <w:tabs>
          <w:tab w:val="center" w:pos="4252"/>
          <w:tab w:val="left" w:pos="5355"/>
        </w:tabs>
        <w:jc w:val="both"/>
        <w:rPr>
          <w:rFonts w:asciiTheme="minorHAnsi" w:hAnsiTheme="minorHAnsi" w:cstheme="minorHAnsi"/>
        </w:rPr>
      </w:pPr>
      <w:r w:rsidRPr="005239E5">
        <w:rPr>
          <w:rFonts w:asciiTheme="minorHAnsi" w:hAnsiTheme="minorHAnsi" w:cstheme="minorHAnsi"/>
        </w:rPr>
        <w:t xml:space="preserve">Art. 1º </w:t>
      </w:r>
      <w:r w:rsidR="006606BC" w:rsidRPr="005239E5">
        <w:rPr>
          <w:rFonts w:asciiTheme="minorHAnsi" w:hAnsiTheme="minorHAnsi" w:cstheme="minorHAnsi"/>
        </w:rPr>
        <w:t>Instituir o Grupo de Trabalho</w:t>
      </w:r>
      <w:r w:rsidR="00DE4A9D">
        <w:rPr>
          <w:rFonts w:asciiTheme="minorHAnsi" w:hAnsiTheme="minorHAnsi" w:cstheme="minorHAnsi"/>
        </w:rPr>
        <w:t xml:space="preserve"> para</w:t>
      </w:r>
      <w:r w:rsidR="006606BC" w:rsidRPr="005239E5">
        <w:rPr>
          <w:rFonts w:asciiTheme="minorHAnsi" w:hAnsiTheme="minorHAnsi" w:cstheme="minorHAnsi"/>
        </w:rPr>
        <w:t xml:space="preserve"> </w:t>
      </w:r>
      <w:r w:rsidR="00DE4A9D" w:rsidRPr="00DE4A9D">
        <w:rPr>
          <w:rFonts w:asciiTheme="minorHAnsi" w:hAnsiTheme="minorHAnsi" w:cstheme="minorHAnsi"/>
        </w:rPr>
        <w:t>desenvolvimento e acompanhamento dos eventos realizados pelo CAU/RS em 2023</w:t>
      </w:r>
      <w:r w:rsidR="006606BC" w:rsidRPr="005239E5">
        <w:rPr>
          <w:rFonts w:asciiTheme="minorHAnsi" w:hAnsiTheme="minorHAnsi" w:cstheme="minorHAnsi"/>
        </w:rPr>
        <w:t xml:space="preserve">, </w:t>
      </w:r>
      <w:r w:rsidR="003F5A26" w:rsidRPr="005239E5">
        <w:rPr>
          <w:rFonts w:asciiTheme="minorHAnsi" w:hAnsiTheme="minorHAnsi" w:cstheme="minorHAnsi"/>
        </w:rPr>
        <w:t xml:space="preserve">composto </w:t>
      </w:r>
      <w:proofErr w:type="gramStart"/>
      <w:r w:rsidR="003F5A26" w:rsidRPr="005239E5">
        <w:rPr>
          <w:rFonts w:asciiTheme="minorHAnsi" w:hAnsiTheme="minorHAnsi" w:cstheme="minorHAnsi"/>
        </w:rPr>
        <w:t>pel</w:t>
      </w:r>
      <w:r w:rsidR="00F76372" w:rsidRPr="005239E5">
        <w:rPr>
          <w:rFonts w:ascii="Calibri" w:hAnsi="Calibri" w:cs="Calibri"/>
          <w:lang w:eastAsia="pt-BR"/>
        </w:rPr>
        <w:t>os(</w:t>
      </w:r>
      <w:proofErr w:type="gramEnd"/>
      <w:r w:rsidR="00F76372" w:rsidRPr="005239E5">
        <w:rPr>
          <w:rFonts w:ascii="Calibri" w:hAnsi="Calibri" w:cs="Calibri"/>
          <w:lang w:eastAsia="pt-BR"/>
        </w:rPr>
        <w:t xml:space="preserve">as) empregados(as) </w:t>
      </w:r>
      <w:r w:rsidR="005239E5">
        <w:rPr>
          <w:rFonts w:ascii="Calibri" w:hAnsi="Calibri" w:cs="Calibri"/>
          <w:lang w:eastAsia="pt-BR"/>
        </w:rPr>
        <w:t>e conselheiros</w:t>
      </w:r>
      <w:r w:rsidR="00DE4A9D">
        <w:rPr>
          <w:rFonts w:ascii="Calibri" w:hAnsi="Calibri" w:cs="Calibri"/>
          <w:lang w:eastAsia="pt-BR"/>
        </w:rPr>
        <w:t>(as)</w:t>
      </w:r>
      <w:r w:rsidR="005239E5">
        <w:rPr>
          <w:rFonts w:ascii="Calibri" w:hAnsi="Calibri" w:cs="Calibri"/>
          <w:lang w:eastAsia="pt-BR"/>
        </w:rPr>
        <w:t xml:space="preserve"> </w:t>
      </w:r>
      <w:r w:rsidR="00F76372" w:rsidRPr="005239E5">
        <w:rPr>
          <w:rFonts w:ascii="Calibri" w:hAnsi="Calibri" w:cs="Calibri"/>
          <w:lang w:eastAsia="pt-BR"/>
        </w:rPr>
        <w:t>abaixo indicados</w:t>
      </w:r>
      <w:r w:rsidR="003F5A26" w:rsidRPr="005239E5">
        <w:rPr>
          <w:rFonts w:ascii="Calibri" w:hAnsi="Calibri" w:cs="Calibri"/>
          <w:lang w:eastAsia="pt-BR"/>
        </w:rPr>
        <w:t>(a</w:t>
      </w:r>
      <w:r w:rsidR="00C76C10" w:rsidRPr="005239E5">
        <w:rPr>
          <w:rFonts w:ascii="Calibri" w:hAnsi="Calibri" w:cs="Calibri"/>
          <w:lang w:eastAsia="pt-BR"/>
        </w:rPr>
        <w:t>s</w:t>
      </w:r>
      <w:r w:rsidR="003F5A26" w:rsidRPr="005239E5">
        <w:rPr>
          <w:rFonts w:ascii="Calibri" w:hAnsi="Calibri" w:cs="Calibri"/>
          <w:lang w:eastAsia="pt-BR"/>
        </w:rPr>
        <w:t>)</w:t>
      </w:r>
      <w:r w:rsidRPr="005239E5">
        <w:rPr>
          <w:rFonts w:asciiTheme="minorHAnsi" w:hAnsiTheme="minorHAnsi" w:cstheme="minorHAnsi"/>
        </w:rPr>
        <w:t>:</w:t>
      </w:r>
    </w:p>
    <w:p w14:paraId="705A736D" w14:textId="77777777" w:rsidR="00F76372" w:rsidRPr="005239E5" w:rsidRDefault="00F76372" w:rsidP="005D0D65">
      <w:pPr>
        <w:tabs>
          <w:tab w:val="center" w:pos="4252"/>
          <w:tab w:val="left" w:pos="5355"/>
        </w:tabs>
        <w:ind w:firstLine="709"/>
        <w:jc w:val="both"/>
        <w:rPr>
          <w:rFonts w:asciiTheme="minorHAnsi" w:hAnsiTheme="minorHAnsi" w:cstheme="minorHAnsi"/>
        </w:rPr>
      </w:pPr>
    </w:p>
    <w:p w14:paraId="61EA0799" w14:textId="77777777" w:rsidR="00DE4A9D" w:rsidRDefault="00DE4A9D" w:rsidP="00DE4A9D">
      <w:pPr>
        <w:pStyle w:val="PargrafodaLista"/>
        <w:numPr>
          <w:ilvl w:val="0"/>
          <w:numId w:val="17"/>
        </w:numPr>
        <w:tabs>
          <w:tab w:val="center" w:pos="284"/>
          <w:tab w:val="left" w:pos="5355"/>
        </w:tabs>
        <w:ind w:left="0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Henrique Munaretto Ficht;</w:t>
      </w:r>
    </w:p>
    <w:p w14:paraId="0D8044A5" w14:textId="77777777" w:rsidR="005239E5" w:rsidRDefault="005239E5" w:rsidP="005239E5">
      <w:pPr>
        <w:pStyle w:val="PargrafodaLista"/>
        <w:numPr>
          <w:ilvl w:val="0"/>
          <w:numId w:val="17"/>
        </w:numPr>
        <w:tabs>
          <w:tab w:val="center" w:pos="284"/>
          <w:tab w:val="left" w:pos="5355"/>
        </w:tabs>
        <w:ind w:left="0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Josiane Cristina Bernardi;</w:t>
      </w:r>
    </w:p>
    <w:p w14:paraId="2B2E6144" w14:textId="0DA0C540" w:rsidR="00DE4A9D" w:rsidRPr="00DE4A9D" w:rsidRDefault="00DE4A9D" w:rsidP="00DE4A9D">
      <w:pPr>
        <w:pStyle w:val="PargrafodaLista"/>
        <w:numPr>
          <w:ilvl w:val="0"/>
          <w:numId w:val="17"/>
        </w:numPr>
        <w:tabs>
          <w:tab w:val="center" w:pos="284"/>
          <w:tab w:val="left" w:pos="5355"/>
        </w:tabs>
        <w:ind w:left="0" w:firstLine="0"/>
        <w:jc w:val="both"/>
        <w:rPr>
          <w:rFonts w:asciiTheme="minorHAnsi" w:hAnsiTheme="minorHAnsi" w:cstheme="minorHAnsi"/>
        </w:rPr>
      </w:pPr>
      <w:r w:rsidRPr="005239E5">
        <w:rPr>
          <w:rFonts w:asciiTheme="minorHAnsi" w:hAnsiTheme="minorHAnsi" w:cstheme="minorHAnsi"/>
        </w:rPr>
        <w:t>Luciano</w:t>
      </w:r>
      <w:r>
        <w:rPr>
          <w:rFonts w:asciiTheme="minorHAnsi" w:hAnsiTheme="minorHAnsi" w:cstheme="minorHAnsi"/>
        </w:rPr>
        <w:t xml:space="preserve"> Antunes Oliveira;</w:t>
      </w:r>
    </w:p>
    <w:p w14:paraId="41BC329C" w14:textId="77777777" w:rsidR="005239E5" w:rsidRDefault="005239E5" w:rsidP="005239E5">
      <w:pPr>
        <w:pStyle w:val="PargrafodaLista"/>
        <w:numPr>
          <w:ilvl w:val="0"/>
          <w:numId w:val="17"/>
        </w:numPr>
        <w:tabs>
          <w:tab w:val="center" w:pos="284"/>
          <w:tab w:val="left" w:pos="5355"/>
        </w:tabs>
        <w:ind w:left="0" w:firstLine="0"/>
        <w:jc w:val="both"/>
        <w:rPr>
          <w:rFonts w:asciiTheme="minorHAnsi" w:hAnsiTheme="minorHAnsi" w:cstheme="minorHAnsi"/>
        </w:rPr>
      </w:pPr>
      <w:r w:rsidRPr="005239E5">
        <w:rPr>
          <w:rFonts w:asciiTheme="minorHAnsi" w:hAnsiTheme="minorHAnsi" w:cstheme="minorHAnsi"/>
        </w:rPr>
        <w:t>Mar</w:t>
      </w:r>
      <w:r>
        <w:rPr>
          <w:rFonts w:asciiTheme="minorHAnsi" w:hAnsiTheme="minorHAnsi" w:cstheme="minorHAnsi"/>
        </w:rPr>
        <w:t xml:space="preserve"> Acosta;</w:t>
      </w:r>
    </w:p>
    <w:p w14:paraId="7625C2D6" w14:textId="6679A764" w:rsidR="005239E5" w:rsidRDefault="00DE4A9D" w:rsidP="005239E5">
      <w:pPr>
        <w:pStyle w:val="PargrafodaLista"/>
        <w:numPr>
          <w:ilvl w:val="0"/>
          <w:numId w:val="17"/>
        </w:numPr>
        <w:tabs>
          <w:tab w:val="center" w:pos="284"/>
          <w:tab w:val="left" w:pos="5355"/>
        </w:tabs>
        <w:ind w:left="0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Paulo Henrique Cesarino Cardoso Soares</w:t>
      </w:r>
      <w:r w:rsidR="005239E5">
        <w:rPr>
          <w:rFonts w:asciiTheme="minorHAnsi" w:hAnsiTheme="minorHAnsi" w:cstheme="minorHAnsi"/>
        </w:rPr>
        <w:t>;</w:t>
      </w:r>
    </w:p>
    <w:p w14:paraId="659E995B" w14:textId="4B2D7496" w:rsidR="00DE4A9D" w:rsidRPr="00DE4A9D" w:rsidRDefault="00DE4A9D" w:rsidP="005239E5">
      <w:pPr>
        <w:pStyle w:val="PargrafodaLista"/>
        <w:numPr>
          <w:ilvl w:val="0"/>
          <w:numId w:val="17"/>
        </w:numPr>
        <w:tabs>
          <w:tab w:val="center" w:pos="284"/>
          <w:tab w:val="left" w:pos="5355"/>
        </w:tabs>
        <w:ind w:left="0" w:firstLine="0"/>
        <w:jc w:val="both"/>
        <w:rPr>
          <w:rFonts w:asciiTheme="minorHAnsi" w:hAnsiTheme="minorHAnsi" w:cstheme="minorHAnsi"/>
        </w:rPr>
      </w:pPr>
      <w:r w:rsidRPr="00DE4A9D">
        <w:rPr>
          <w:rFonts w:asciiTheme="minorHAnsi" w:hAnsiTheme="minorHAnsi" w:cstheme="minorHAnsi"/>
        </w:rPr>
        <w:t>Andréa Larruscahim Hamilton Ilha</w:t>
      </w:r>
      <w:r w:rsidRPr="00DE4A9D">
        <w:rPr>
          <w:rFonts w:asciiTheme="minorHAnsi" w:hAnsiTheme="minorHAnsi" w:cstheme="minorHAnsi"/>
        </w:rPr>
        <w:t>;</w:t>
      </w:r>
    </w:p>
    <w:p w14:paraId="16F1CB8C" w14:textId="370E7169" w:rsidR="00DE4A9D" w:rsidRPr="00DE4A9D" w:rsidRDefault="00DE4A9D" w:rsidP="005239E5">
      <w:pPr>
        <w:pStyle w:val="PargrafodaLista"/>
        <w:numPr>
          <w:ilvl w:val="0"/>
          <w:numId w:val="17"/>
        </w:numPr>
        <w:tabs>
          <w:tab w:val="center" w:pos="284"/>
          <w:tab w:val="left" w:pos="5355"/>
        </w:tabs>
        <w:ind w:left="0" w:firstLine="0"/>
        <w:jc w:val="both"/>
        <w:rPr>
          <w:rFonts w:asciiTheme="minorHAnsi" w:hAnsiTheme="minorHAnsi" w:cstheme="minorHAnsi"/>
        </w:rPr>
      </w:pPr>
      <w:r w:rsidRPr="00DE4A9D">
        <w:rPr>
          <w:rFonts w:asciiTheme="minorHAnsi" w:hAnsiTheme="minorHAnsi" w:cstheme="minorHAnsi"/>
        </w:rPr>
        <w:t>Evelise Jaime de Menezes</w:t>
      </w:r>
      <w:r w:rsidRPr="00DE4A9D">
        <w:rPr>
          <w:rFonts w:asciiTheme="minorHAnsi" w:hAnsiTheme="minorHAnsi" w:cstheme="minorHAnsi"/>
        </w:rPr>
        <w:t>;</w:t>
      </w:r>
    </w:p>
    <w:p w14:paraId="62350AA5" w14:textId="46042732" w:rsidR="00DE4A9D" w:rsidRPr="00DE4A9D" w:rsidRDefault="00DE4A9D" w:rsidP="00B23E54">
      <w:pPr>
        <w:pStyle w:val="PargrafodaLista"/>
        <w:numPr>
          <w:ilvl w:val="0"/>
          <w:numId w:val="17"/>
        </w:numPr>
        <w:tabs>
          <w:tab w:val="center" w:pos="284"/>
          <w:tab w:val="left" w:pos="5355"/>
        </w:tabs>
        <w:ind w:left="0" w:firstLine="0"/>
        <w:jc w:val="both"/>
        <w:rPr>
          <w:rFonts w:asciiTheme="minorHAnsi" w:hAnsiTheme="minorHAnsi" w:cstheme="minorHAnsi"/>
        </w:rPr>
      </w:pPr>
      <w:r w:rsidRPr="00DE4A9D">
        <w:rPr>
          <w:rFonts w:asciiTheme="minorHAnsi" w:hAnsiTheme="minorHAnsi" w:cstheme="minorHAnsi"/>
        </w:rPr>
        <w:t>Fábio M</w:t>
      </w:r>
      <w:r w:rsidRPr="00DE4A9D">
        <w:rPr>
          <w:rFonts w:asciiTheme="minorHAnsi" w:hAnsiTheme="minorHAnsi" w:cstheme="minorHAnsi"/>
        </w:rPr>
        <w:t xml:space="preserve">üller; </w:t>
      </w:r>
    </w:p>
    <w:p w14:paraId="18172685" w14:textId="28607E22" w:rsidR="00DE4A9D" w:rsidRPr="00DE4A9D" w:rsidRDefault="00DE4A9D" w:rsidP="005239E5">
      <w:pPr>
        <w:pStyle w:val="PargrafodaLista"/>
        <w:numPr>
          <w:ilvl w:val="0"/>
          <w:numId w:val="17"/>
        </w:numPr>
        <w:tabs>
          <w:tab w:val="center" w:pos="284"/>
          <w:tab w:val="left" w:pos="5355"/>
        </w:tabs>
        <w:ind w:left="0" w:firstLine="0"/>
        <w:jc w:val="both"/>
        <w:rPr>
          <w:rFonts w:asciiTheme="minorHAnsi" w:hAnsiTheme="minorHAnsi" w:cstheme="minorHAnsi"/>
        </w:rPr>
      </w:pPr>
      <w:r w:rsidRPr="00DE4A9D">
        <w:rPr>
          <w:rFonts w:asciiTheme="minorHAnsi" w:hAnsiTheme="minorHAnsi" w:cstheme="minorHAnsi"/>
        </w:rPr>
        <w:t>Lidia Glacir Gomes Rodrigues</w:t>
      </w:r>
      <w:r w:rsidRPr="00DE4A9D">
        <w:rPr>
          <w:rFonts w:asciiTheme="minorHAnsi" w:hAnsiTheme="minorHAnsi" w:cstheme="minorHAnsi"/>
        </w:rPr>
        <w:t xml:space="preserve">; </w:t>
      </w:r>
    </w:p>
    <w:p w14:paraId="1BE0FB1E" w14:textId="18D3B772" w:rsidR="00DE4A9D" w:rsidRPr="00DE4A9D" w:rsidRDefault="00DE4A9D" w:rsidP="005239E5">
      <w:pPr>
        <w:pStyle w:val="PargrafodaLista"/>
        <w:numPr>
          <w:ilvl w:val="0"/>
          <w:numId w:val="17"/>
        </w:numPr>
        <w:tabs>
          <w:tab w:val="center" w:pos="284"/>
          <w:tab w:val="left" w:pos="5355"/>
        </w:tabs>
        <w:ind w:left="0" w:firstLine="0"/>
        <w:jc w:val="both"/>
        <w:rPr>
          <w:rFonts w:asciiTheme="minorHAnsi" w:hAnsiTheme="minorHAnsi" w:cstheme="minorHAnsi"/>
        </w:rPr>
      </w:pPr>
      <w:r w:rsidRPr="00DE4A9D">
        <w:rPr>
          <w:rFonts w:asciiTheme="minorHAnsi" w:hAnsiTheme="minorHAnsi" w:cstheme="minorHAnsi"/>
        </w:rPr>
        <w:t>Marcia Elizabeth Martins</w:t>
      </w:r>
      <w:r w:rsidRPr="00DE4A9D">
        <w:rPr>
          <w:rFonts w:asciiTheme="minorHAnsi" w:hAnsiTheme="minorHAnsi" w:cstheme="minorHAnsi"/>
        </w:rPr>
        <w:t>; e</w:t>
      </w:r>
    </w:p>
    <w:p w14:paraId="359DFA88" w14:textId="729DC1B0" w:rsidR="00DE4A9D" w:rsidRDefault="00DE4A9D" w:rsidP="005239E5">
      <w:pPr>
        <w:pStyle w:val="PargrafodaLista"/>
        <w:numPr>
          <w:ilvl w:val="0"/>
          <w:numId w:val="17"/>
        </w:numPr>
        <w:tabs>
          <w:tab w:val="center" w:pos="284"/>
          <w:tab w:val="left" w:pos="5355"/>
        </w:tabs>
        <w:ind w:left="0" w:firstLine="0"/>
        <w:jc w:val="both"/>
        <w:rPr>
          <w:rFonts w:asciiTheme="minorHAnsi" w:hAnsiTheme="minorHAnsi" w:cstheme="minorHAnsi"/>
        </w:rPr>
      </w:pPr>
      <w:r w:rsidRPr="00DE4A9D">
        <w:rPr>
          <w:rFonts w:asciiTheme="minorHAnsi" w:hAnsiTheme="minorHAnsi" w:cstheme="minorHAnsi"/>
        </w:rPr>
        <w:t>Pedro Xavier De Araujo</w:t>
      </w:r>
      <w:r>
        <w:rPr>
          <w:rFonts w:asciiTheme="minorHAnsi" w:hAnsiTheme="minorHAnsi" w:cstheme="minorHAnsi"/>
        </w:rPr>
        <w:t>.</w:t>
      </w:r>
    </w:p>
    <w:p w14:paraId="22FD2C70" w14:textId="77777777" w:rsidR="00DE4A9D" w:rsidRPr="005239E5" w:rsidRDefault="00DE4A9D" w:rsidP="00A167F6">
      <w:pPr>
        <w:pStyle w:val="Textopadro"/>
        <w:jc w:val="both"/>
        <w:rPr>
          <w:rFonts w:asciiTheme="minorHAnsi" w:hAnsiTheme="minorHAnsi" w:cstheme="minorHAnsi"/>
          <w:szCs w:val="24"/>
        </w:rPr>
      </w:pPr>
    </w:p>
    <w:p w14:paraId="4776C80B" w14:textId="22931275" w:rsidR="00634C7D" w:rsidRDefault="005D0D65" w:rsidP="005239E5">
      <w:pPr>
        <w:pStyle w:val="Textopadro"/>
        <w:jc w:val="both"/>
        <w:rPr>
          <w:rFonts w:asciiTheme="minorHAnsi" w:hAnsiTheme="minorHAnsi" w:cstheme="minorHAnsi"/>
        </w:rPr>
      </w:pPr>
      <w:r w:rsidRPr="005239E5">
        <w:rPr>
          <w:rFonts w:asciiTheme="minorHAnsi" w:hAnsiTheme="minorHAnsi" w:cstheme="minorHAnsi"/>
        </w:rPr>
        <w:t xml:space="preserve">Art. 2º </w:t>
      </w:r>
      <w:r w:rsidR="00DC4C1D" w:rsidRPr="005239E5">
        <w:rPr>
          <w:rFonts w:asciiTheme="minorHAnsi" w:hAnsiTheme="minorHAnsi" w:cstheme="minorHAnsi"/>
        </w:rPr>
        <w:t>O</w:t>
      </w:r>
      <w:r w:rsidR="00AC6A25" w:rsidRPr="005239E5">
        <w:rPr>
          <w:rFonts w:asciiTheme="minorHAnsi" w:hAnsiTheme="minorHAnsi" w:cstheme="minorHAnsi"/>
        </w:rPr>
        <w:t xml:space="preserve"> grupo de trabalho </w:t>
      </w:r>
      <w:r w:rsidR="00DE4A9D">
        <w:rPr>
          <w:rFonts w:asciiTheme="minorHAnsi" w:hAnsiTheme="minorHAnsi" w:cstheme="minorHAnsi"/>
        </w:rPr>
        <w:t xml:space="preserve">terá vigência </w:t>
      </w:r>
      <w:r w:rsidR="00EB75E2">
        <w:rPr>
          <w:rFonts w:asciiTheme="minorHAnsi" w:hAnsiTheme="minorHAnsi" w:cstheme="minorHAnsi"/>
        </w:rPr>
        <w:t>de dezembro de 2022</w:t>
      </w:r>
      <w:bookmarkStart w:id="0" w:name="_GoBack"/>
      <w:bookmarkEnd w:id="0"/>
      <w:r w:rsidR="00DE4A9D">
        <w:rPr>
          <w:rFonts w:asciiTheme="minorHAnsi" w:hAnsiTheme="minorHAnsi" w:cstheme="minorHAnsi"/>
        </w:rPr>
        <w:t xml:space="preserve"> a dezembro de 2023</w:t>
      </w:r>
      <w:r w:rsidR="005239E5">
        <w:rPr>
          <w:rFonts w:asciiTheme="minorHAnsi" w:hAnsiTheme="minorHAnsi" w:cstheme="minorHAnsi"/>
        </w:rPr>
        <w:t>.</w:t>
      </w:r>
    </w:p>
    <w:p w14:paraId="08F0341F" w14:textId="77777777" w:rsidR="00EF67CE" w:rsidRDefault="00EF67CE" w:rsidP="005D0D65">
      <w:pPr>
        <w:pStyle w:val="Textopadro"/>
        <w:jc w:val="both"/>
        <w:rPr>
          <w:rFonts w:asciiTheme="minorHAnsi" w:hAnsiTheme="minorHAnsi" w:cstheme="minorHAnsi"/>
        </w:rPr>
      </w:pPr>
    </w:p>
    <w:p w14:paraId="2C359DD5" w14:textId="10CE11CB" w:rsidR="00D97D3D" w:rsidRDefault="005239E5" w:rsidP="005D0D65">
      <w:pPr>
        <w:pStyle w:val="Textopadr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</w:rPr>
        <w:t>Art. 3</w:t>
      </w:r>
      <w:r w:rsidR="00EF67CE">
        <w:rPr>
          <w:rFonts w:asciiTheme="minorHAnsi" w:hAnsiTheme="minorHAnsi" w:cstheme="minorHAnsi"/>
        </w:rPr>
        <w:t xml:space="preserve">º </w:t>
      </w:r>
      <w:r w:rsidR="00D97D3D">
        <w:rPr>
          <w:rFonts w:asciiTheme="minorHAnsi" w:hAnsiTheme="minorHAnsi" w:cstheme="minorHAnsi"/>
        </w:rPr>
        <w:t>Esta portaria entra em vigor na data de sua assinatura.</w:t>
      </w:r>
    </w:p>
    <w:p w14:paraId="296FD8FF" w14:textId="77777777" w:rsidR="005D0D65" w:rsidRPr="005C5172" w:rsidRDefault="005D0D65" w:rsidP="005D0D65">
      <w:pPr>
        <w:pStyle w:val="Textopadro"/>
        <w:jc w:val="both"/>
        <w:rPr>
          <w:rFonts w:asciiTheme="minorHAnsi" w:hAnsiTheme="minorHAnsi" w:cstheme="minorHAnsi"/>
          <w:szCs w:val="24"/>
        </w:rPr>
      </w:pPr>
    </w:p>
    <w:p w14:paraId="68BDB61B" w14:textId="77777777" w:rsidR="005D0D65" w:rsidRDefault="005D0D65" w:rsidP="005D0D65">
      <w:pPr>
        <w:pStyle w:val="Textopadro"/>
        <w:jc w:val="center"/>
        <w:rPr>
          <w:rFonts w:asciiTheme="minorHAnsi" w:hAnsiTheme="minorHAnsi" w:cstheme="minorHAnsi"/>
          <w:szCs w:val="24"/>
        </w:rPr>
      </w:pPr>
    </w:p>
    <w:p w14:paraId="62583659" w14:textId="0BB96ED7" w:rsidR="008D402B" w:rsidRPr="005C5172" w:rsidRDefault="008D402B" w:rsidP="005D0D65">
      <w:pPr>
        <w:pStyle w:val="Textopadro"/>
        <w:jc w:val="center"/>
        <w:rPr>
          <w:rFonts w:asciiTheme="minorHAnsi" w:hAnsiTheme="minorHAnsi" w:cstheme="minorHAnsi"/>
          <w:szCs w:val="24"/>
        </w:rPr>
      </w:pPr>
      <w:r w:rsidRPr="005C5172">
        <w:rPr>
          <w:rFonts w:asciiTheme="minorHAnsi" w:hAnsiTheme="minorHAnsi" w:cstheme="minorHAnsi"/>
          <w:szCs w:val="24"/>
        </w:rPr>
        <w:t xml:space="preserve">Porto Alegre – RS, </w:t>
      </w:r>
      <w:r w:rsidR="00DE4A9D">
        <w:rPr>
          <w:rFonts w:asciiTheme="minorHAnsi" w:hAnsiTheme="minorHAnsi" w:cstheme="minorHAnsi"/>
          <w:szCs w:val="24"/>
        </w:rPr>
        <w:t>14 de dezembr</w:t>
      </w:r>
      <w:r w:rsidR="005239E5">
        <w:rPr>
          <w:rFonts w:asciiTheme="minorHAnsi" w:hAnsiTheme="minorHAnsi" w:cstheme="minorHAnsi"/>
          <w:szCs w:val="24"/>
        </w:rPr>
        <w:t>o de 2022</w:t>
      </w:r>
      <w:r w:rsidRPr="005C5172">
        <w:rPr>
          <w:rFonts w:asciiTheme="minorHAnsi" w:hAnsiTheme="minorHAnsi" w:cstheme="minorHAnsi"/>
          <w:szCs w:val="24"/>
        </w:rPr>
        <w:t>.</w:t>
      </w:r>
    </w:p>
    <w:p w14:paraId="6D29DA62" w14:textId="77777777" w:rsidR="00B70A50" w:rsidRPr="005C5172" w:rsidRDefault="00B70A50" w:rsidP="005D0D65">
      <w:pPr>
        <w:jc w:val="center"/>
        <w:rPr>
          <w:rFonts w:asciiTheme="minorHAnsi" w:hAnsiTheme="minorHAnsi" w:cstheme="minorHAnsi"/>
          <w:b/>
        </w:rPr>
      </w:pPr>
    </w:p>
    <w:p w14:paraId="4E8755AC" w14:textId="77777777" w:rsidR="00316EB2" w:rsidRPr="005C5172" w:rsidRDefault="00316EB2" w:rsidP="005D0D65">
      <w:pPr>
        <w:jc w:val="center"/>
        <w:rPr>
          <w:rFonts w:asciiTheme="minorHAnsi" w:hAnsiTheme="minorHAnsi" w:cstheme="minorHAnsi"/>
          <w:b/>
        </w:rPr>
      </w:pPr>
    </w:p>
    <w:p w14:paraId="38EE9375" w14:textId="77777777" w:rsidR="00F64D0B" w:rsidRPr="005C5172" w:rsidRDefault="00F64D0B" w:rsidP="005D0D65">
      <w:pPr>
        <w:jc w:val="center"/>
        <w:rPr>
          <w:rFonts w:asciiTheme="minorHAnsi" w:hAnsiTheme="minorHAnsi" w:cstheme="minorHAnsi"/>
          <w:b/>
        </w:rPr>
      </w:pPr>
    </w:p>
    <w:p w14:paraId="339BBF87" w14:textId="77777777" w:rsidR="008D402B" w:rsidRPr="005C5172" w:rsidRDefault="001969C3" w:rsidP="005D0D65">
      <w:pPr>
        <w:jc w:val="center"/>
        <w:rPr>
          <w:rFonts w:asciiTheme="minorHAnsi" w:hAnsiTheme="minorHAnsi" w:cstheme="minorHAnsi"/>
          <w:b/>
        </w:rPr>
      </w:pPr>
      <w:r w:rsidRPr="005C5172">
        <w:rPr>
          <w:rFonts w:asciiTheme="minorHAnsi" w:hAnsiTheme="minorHAnsi" w:cstheme="minorHAnsi"/>
          <w:b/>
        </w:rPr>
        <w:t>TIAGO HOLZMANN DA SILVA</w:t>
      </w:r>
    </w:p>
    <w:p w14:paraId="790F7794" w14:textId="77777777" w:rsidR="00D213CD" w:rsidRPr="005C5172" w:rsidRDefault="008D402B" w:rsidP="005D0D65">
      <w:pPr>
        <w:jc w:val="center"/>
        <w:rPr>
          <w:rFonts w:asciiTheme="minorHAnsi" w:hAnsiTheme="minorHAnsi" w:cstheme="minorHAnsi"/>
        </w:rPr>
      </w:pPr>
      <w:r w:rsidRPr="005C5172">
        <w:rPr>
          <w:rFonts w:asciiTheme="minorHAnsi" w:hAnsiTheme="minorHAnsi" w:cstheme="minorHAnsi"/>
        </w:rPr>
        <w:t>Presidente do CAU/RS</w:t>
      </w:r>
    </w:p>
    <w:sectPr w:rsidR="00D213CD" w:rsidRPr="005C5172" w:rsidSect="005239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1127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2DD9F6" w14:textId="77777777" w:rsidR="00F878DA" w:rsidRDefault="00F878DA" w:rsidP="004C3048">
      <w:r>
        <w:separator/>
      </w:r>
    </w:p>
  </w:endnote>
  <w:endnote w:type="continuationSeparator" w:id="0">
    <w:p w14:paraId="3B26A311" w14:textId="77777777" w:rsidR="00F878DA" w:rsidRDefault="00F878DA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788369" w14:textId="77777777"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6F56044C" w14:textId="77777777"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5D502D" w14:textId="77777777"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AD9BE4B" w14:textId="77777777"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72629764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DE4A9D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4E66051C" w14:textId="77777777"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3ADED00D" w14:textId="77777777" w:rsidR="006130EF" w:rsidRPr="00FC6A2F" w:rsidRDefault="006130EF" w:rsidP="006130EF">
    <w:pPr>
      <w:pStyle w:val="Rodap"/>
      <w:rPr>
        <w:rFonts w:ascii="DaxCondensed" w:hAnsi="DaxCondensed" w:cs="Arial"/>
        <w:color w:val="2C778C"/>
        <w:sz w:val="18"/>
        <w:szCs w:val="18"/>
      </w:rPr>
    </w:pPr>
  </w:p>
  <w:p w14:paraId="10E04423" w14:textId="77777777" w:rsidR="004123FC" w:rsidRDefault="004123FC" w:rsidP="006130E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EB8DF8" w14:textId="77777777" w:rsidR="00FC6A2F" w:rsidRPr="0093154B" w:rsidRDefault="00FC6A2F" w:rsidP="005239E5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08B232D2" w14:textId="77777777" w:rsidR="001B3888" w:rsidRDefault="001B3888" w:rsidP="005239E5">
    <w:pPr>
      <w:pStyle w:val="Rodap"/>
      <w:ind w:left="-567" w:right="-1134"/>
      <w:rPr>
        <w:rFonts w:ascii="DaxCondensed" w:hAnsi="DaxCondensed" w:cs="Arial"/>
        <w:color w:val="2C778C"/>
        <w:sz w:val="20"/>
        <w:szCs w:val="20"/>
      </w:rPr>
    </w:pPr>
  </w:p>
  <w:p w14:paraId="37545FF5" w14:textId="77777777" w:rsidR="005B4B10" w:rsidRPr="003F1946" w:rsidRDefault="00FC6A2F" w:rsidP="005239E5">
    <w:pPr>
      <w:pStyle w:val="Rodap"/>
      <w:ind w:left="-567" w:right="-1134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 xml:space="preserve">90 | Telefone: (51) </w:t>
    </w:r>
    <w:proofErr w:type="gramStart"/>
    <w:r w:rsidR="005B4B10" w:rsidRPr="003F1946">
      <w:rPr>
        <w:rFonts w:ascii="DaxCondensed" w:hAnsi="DaxCondensed" w:cs="Arial"/>
        <w:color w:val="2C778C"/>
        <w:sz w:val="20"/>
        <w:szCs w:val="20"/>
      </w:rPr>
      <w:t>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203756561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proofErr w:type="gramEnd"/>
        <w:r w:rsidR="00E22ADE" w:rsidRPr="003F1946">
          <w:rPr>
            <w:sz w:val="20"/>
            <w:szCs w:val="20"/>
          </w:rPr>
          <w:tab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EB75E2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3AF2004A" w14:textId="77777777" w:rsidR="00FC6A2F" w:rsidRPr="003F1946" w:rsidRDefault="00FC6A2F" w:rsidP="005239E5">
    <w:pPr>
      <w:pStyle w:val="Rodap"/>
      <w:ind w:left="-567" w:right="-1134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495545" w14:textId="77777777" w:rsidR="00F878DA" w:rsidRDefault="00F878DA" w:rsidP="004C3048">
      <w:r>
        <w:separator/>
      </w:r>
    </w:p>
  </w:footnote>
  <w:footnote w:type="continuationSeparator" w:id="0">
    <w:p w14:paraId="268F9449" w14:textId="77777777" w:rsidR="00F878DA" w:rsidRDefault="00F878DA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8CBBC8" w14:textId="77777777"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3AA299E6" wp14:editId="0AF6D6D0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9" name="Imagem 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0048" behindDoc="1" locked="0" layoutInCell="1" allowOverlap="1" wp14:anchorId="3A9B9D44" wp14:editId="7EECF9EA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A37A9D" w14:textId="77777777"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4384" behindDoc="1" locked="0" layoutInCell="1" allowOverlap="1" wp14:anchorId="643C7965" wp14:editId="7F0A0D66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11" name="Imagem 1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18B195" w14:textId="77777777"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71552" behindDoc="1" locked="0" layoutInCell="1" allowOverlap="1" wp14:anchorId="3FB10FF8" wp14:editId="7B7F9407">
          <wp:simplePos x="0" y="0"/>
          <wp:positionH relativeFrom="page">
            <wp:posOffset>-6350</wp:posOffset>
          </wp:positionH>
          <wp:positionV relativeFrom="paragraph">
            <wp:posOffset>-897890</wp:posOffset>
          </wp:positionV>
          <wp:extent cx="7560000" cy="969962"/>
          <wp:effectExtent l="0" t="0" r="3175" b="1905"/>
          <wp:wrapNone/>
          <wp:docPr id="12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46172"/>
    <w:multiLevelType w:val="hybridMultilevel"/>
    <w:tmpl w:val="67A23884"/>
    <w:lvl w:ilvl="0" w:tplc="ABA0B6B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3B157CD"/>
    <w:multiLevelType w:val="hybridMultilevel"/>
    <w:tmpl w:val="CA804782"/>
    <w:lvl w:ilvl="0" w:tplc="871A94E6">
      <w:start w:val="3"/>
      <w:numFmt w:val="bullet"/>
      <w:lvlText w:val=""/>
      <w:lvlJc w:val="left"/>
      <w:pPr>
        <w:ind w:left="1065" w:hanging="360"/>
      </w:pPr>
      <w:rPr>
        <w:rFonts w:ascii="Symbol" w:eastAsia="Times New Roman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372E2EB8"/>
    <w:multiLevelType w:val="hybridMultilevel"/>
    <w:tmpl w:val="15744E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585B36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C8D2535"/>
    <w:multiLevelType w:val="hybridMultilevel"/>
    <w:tmpl w:val="4DC864B6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C06544"/>
    <w:multiLevelType w:val="hybridMultilevel"/>
    <w:tmpl w:val="7D32505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460341"/>
    <w:multiLevelType w:val="hybridMultilevel"/>
    <w:tmpl w:val="F3549D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FCC6648"/>
    <w:multiLevelType w:val="hybridMultilevel"/>
    <w:tmpl w:val="BFE42C72"/>
    <w:lvl w:ilvl="0" w:tplc="7CEAC3D0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5" w:hanging="360"/>
      </w:pPr>
    </w:lvl>
    <w:lvl w:ilvl="2" w:tplc="0416001B" w:tentative="1">
      <w:start w:val="1"/>
      <w:numFmt w:val="lowerRoman"/>
      <w:lvlText w:val="%3."/>
      <w:lvlJc w:val="right"/>
      <w:pPr>
        <w:ind w:left="2865" w:hanging="180"/>
      </w:pPr>
    </w:lvl>
    <w:lvl w:ilvl="3" w:tplc="0416000F" w:tentative="1">
      <w:start w:val="1"/>
      <w:numFmt w:val="decimal"/>
      <w:lvlText w:val="%4."/>
      <w:lvlJc w:val="left"/>
      <w:pPr>
        <w:ind w:left="3585" w:hanging="360"/>
      </w:pPr>
    </w:lvl>
    <w:lvl w:ilvl="4" w:tplc="04160019" w:tentative="1">
      <w:start w:val="1"/>
      <w:numFmt w:val="lowerLetter"/>
      <w:lvlText w:val="%5."/>
      <w:lvlJc w:val="left"/>
      <w:pPr>
        <w:ind w:left="4305" w:hanging="360"/>
      </w:pPr>
    </w:lvl>
    <w:lvl w:ilvl="5" w:tplc="0416001B" w:tentative="1">
      <w:start w:val="1"/>
      <w:numFmt w:val="lowerRoman"/>
      <w:lvlText w:val="%6."/>
      <w:lvlJc w:val="right"/>
      <w:pPr>
        <w:ind w:left="5025" w:hanging="180"/>
      </w:pPr>
    </w:lvl>
    <w:lvl w:ilvl="6" w:tplc="0416000F" w:tentative="1">
      <w:start w:val="1"/>
      <w:numFmt w:val="decimal"/>
      <w:lvlText w:val="%7."/>
      <w:lvlJc w:val="left"/>
      <w:pPr>
        <w:ind w:left="5745" w:hanging="360"/>
      </w:pPr>
    </w:lvl>
    <w:lvl w:ilvl="7" w:tplc="04160019" w:tentative="1">
      <w:start w:val="1"/>
      <w:numFmt w:val="lowerLetter"/>
      <w:lvlText w:val="%8."/>
      <w:lvlJc w:val="left"/>
      <w:pPr>
        <w:ind w:left="6465" w:hanging="360"/>
      </w:pPr>
    </w:lvl>
    <w:lvl w:ilvl="8" w:tplc="0416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986AE1"/>
    <w:multiLevelType w:val="hybridMultilevel"/>
    <w:tmpl w:val="69DA27D0"/>
    <w:lvl w:ilvl="0" w:tplc="BA72178A">
      <w:start w:val="1"/>
      <w:numFmt w:val="lowerLetter"/>
      <w:lvlText w:val="%1)"/>
      <w:lvlJc w:val="left"/>
      <w:pPr>
        <w:ind w:left="1069" w:hanging="360"/>
      </w:pPr>
      <w:rPr>
        <w:rFonts w:ascii="Calibri" w:hAnsi="Calibri" w:cs="Calibri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9"/>
  </w:num>
  <w:num w:numId="4">
    <w:abstractNumId w:val="5"/>
  </w:num>
  <w:num w:numId="5">
    <w:abstractNumId w:val="10"/>
  </w:num>
  <w:num w:numId="6">
    <w:abstractNumId w:val="16"/>
  </w:num>
  <w:num w:numId="7">
    <w:abstractNumId w:val="14"/>
  </w:num>
  <w:num w:numId="8">
    <w:abstractNumId w:val="1"/>
  </w:num>
  <w:num w:numId="9">
    <w:abstractNumId w:val="3"/>
  </w:num>
  <w:num w:numId="10">
    <w:abstractNumId w:val="6"/>
  </w:num>
  <w:num w:numId="11">
    <w:abstractNumId w:val="13"/>
  </w:num>
  <w:num w:numId="12">
    <w:abstractNumId w:val="11"/>
  </w:num>
  <w:num w:numId="13">
    <w:abstractNumId w:val="15"/>
  </w:num>
  <w:num w:numId="14">
    <w:abstractNumId w:val="8"/>
  </w:num>
  <w:num w:numId="15">
    <w:abstractNumId w:val="4"/>
  </w:num>
  <w:num w:numId="16">
    <w:abstractNumId w:val="7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48"/>
    <w:rsid w:val="00003049"/>
    <w:rsid w:val="00011AC7"/>
    <w:rsid w:val="000145F6"/>
    <w:rsid w:val="000255FA"/>
    <w:rsid w:val="00040A86"/>
    <w:rsid w:val="000425B3"/>
    <w:rsid w:val="000527E4"/>
    <w:rsid w:val="000605F6"/>
    <w:rsid w:val="00062599"/>
    <w:rsid w:val="00065201"/>
    <w:rsid w:val="00065FA9"/>
    <w:rsid w:val="00067264"/>
    <w:rsid w:val="00067460"/>
    <w:rsid w:val="00077651"/>
    <w:rsid w:val="0008308B"/>
    <w:rsid w:val="00091890"/>
    <w:rsid w:val="00094D18"/>
    <w:rsid w:val="000A220F"/>
    <w:rsid w:val="000C1A24"/>
    <w:rsid w:val="000C3500"/>
    <w:rsid w:val="000D3E3E"/>
    <w:rsid w:val="000D5BC9"/>
    <w:rsid w:val="000E0909"/>
    <w:rsid w:val="000E2009"/>
    <w:rsid w:val="000F339D"/>
    <w:rsid w:val="00100113"/>
    <w:rsid w:val="0010374D"/>
    <w:rsid w:val="00117EDD"/>
    <w:rsid w:val="00124A49"/>
    <w:rsid w:val="00133AD2"/>
    <w:rsid w:val="001342CB"/>
    <w:rsid w:val="00137792"/>
    <w:rsid w:val="00170CA0"/>
    <w:rsid w:val="00174A5A"/>
    <w:rsid w:val="001778C5"/>
    <w:rsid w:val="00180FB9"/>
    <w:rsid w:val="00182F92"/>
    <w:rsid w:val="001915CD"/>
    <w:rsid w:val="001969C3"/>
    <w:rsid w:val="001B3888"/>
    <w:rsid w:val="001B5148"/>
    <w:rsid w:val="001B5F62"/>
    <w:rsid w:val="001D5F5E"/>
    <w:rsid w:val="001E2362"/>
    <w:rsid w:val="001E56D2"/>
    <w:rsid w:val="001F61E5"/>
    <w:rsid w:val="001F7D4D"/>
    <w:rsid w:val="00201402"/>
    <w:rsid w:val="00202666"/>
    <w:rsid w:val="00214E73"/>
    <w:rsid w:val="00220A16"/>
    <w:rsid w:val="0023466F"/>
    <w:rsid w:val="00237C18"/>
    <w:rsid w:val="00244C7A"/>
    <w:rsid w:val="0025277E"/>
    <w:rsid w:val="00257B58"/>
    <w:rsid w:val="002632C2"/>
    <w:rsid w:val="002634DA"/>
    <w:rsid w:val="00280F33"/>
    <w:rsid w:val="00285A83"/>
    <w:rsid w:val="00293BB4"/>
    <w:rsid w:val="00295FD5"/>
    <w:rsid w:val="002974CF"/>
    <w:rsid w:val="002A427F"/>
    <w:rsid w:val="002A7C5E"/>
    <w:rsid w:val="002B6F1E"/>
    <w:rsid w:val="002D1985"/>
    <w:rsid w:val="002D4361"/>
    <w:rsid w:val="002D5D0B"/>
    <w:rsid w:val="002E293E"/>
    <w:rsid w:val="002E2B68"/>
    <w:rsid w:val="002F2AD1"/>
    <w:rsid w:val="00305DCB"/>
    <w:rsid w:val="00306127"/>
    <w:rsid w:val="00311134"/>
    <w:rsid w:val="00316EB2"/>
    <w:rsid w:val="00320980"/>
    <w:rsid w:val="00323FB8"/>
    <w:rsid w:val="003267E0"/>
    <w:rsid w:val="003411BA"/>
    <w:rsid w:val="00347324"/>
    <w:rsid w:val="003557D1"/>
    <w:rsid w:val="00360A08"/>
    <w:rsid w:val="003638FA"/>
    <w:rsid w:val="00367DAC"/>
    <w:rsid w:val="00383F38"/>
    <w:rsid w:val="003945A8"/>
    <w:rsid w:val="003A699B"/>
    <w:rsid w:val="003B4E9A"/>
    <w:rsid w:val="003C1EF9"/>
    <w:rsid w:val="003C3C3A"/>
    <w:rsid w:val="003C484E"/>
    <w:rsid w:val="003D637F"/>
    <w:rsid w:val="003F1946"/>
    <w:rsid w:val="003F5088"/>
    <w:rsid w:val="003F5A26"/>
    <w:rsid w:val="003F7638"/>
    <w:rsid w:val="00410566"/>
    <w:rsid w:val="004123FC"/>
    <w:rsid w:val="0041529F"/>
    <w:rsid w:val="00430095"/>
    <w:rsid w:val="00433DE0"/>
    <w:rsid w:val="004355BD"/>
    <w:rsid w:val="00447C6C"/>
    <w:rsid w:val="00453128"/>
    <w:rsid w:val="00471056"/>
    <w:rsid w:val="00481C43"/>
    <w:rsid w:val="00483414"/>
    <w:rsid w:val="004A4AF8"/>
    <w:rsid w:val="004B3023"/>
    <w:rsid w:val="004B5A5C"/>
    <w:rsid w:val="004C3048"/>
    <w:rsid w:val="004C38DC"/>
    <w:rsid w:val="004D44B3"/>
    <w:rsid w:val="004D75DA"/>
    <w:rsid w:val="004E062B"/>
    <w:rsid w:val="004F15C8"/>
    <w:rsid w:val="004F20E8"/>
    <w:rsid w:val="004F3C00"/>
    <w:rsid w:val="0050021A"/>
    <w:rsid w:val="00501AB8"/>
    <w:rsid w:val="0050349F"/>
    <w:rsid w:val="005120F8"/>
    <w:rsid w:val="00517A9E"/>
    <w:rsid w:val="005239E5"/>
    <w:rsid w:val="0053240A"/>
    <w:rsid w:val="005356C2"/>
    <w:rsid w:val="005366F4"/>
    <w:rsid w:val="005461A2"/>
    <w:rsid w:val="00555DE0"/>
    <w:rsid w:val="005615DC"/>
    <w:rsid w:val="00564054"/>
    <w:rsid w:val="00565889"/>
    <w:rsid w:val="00566E83"/>
    <w:rsid w:val="00577B0D"/>
    <w:rsid w:val="005A00CE"/>
    <w:rsid w:val="005A5520"/>
    <w:rsid w:val="005B160B"/>
    <w:rsid w:val="005B4B10"/>
    <w:rsid w:val="005C5172"/>
    <w:rsid w:val="005D0D65"/>
    <w:rsid w:val="005D2FBE"/>
    <w:rsid w:val="005D3D88"/>
    <w:rsid w:val="005E0F23"/>
    <w:rsid w:val="005E2D9F"/>
    <w:rsid w:val="005E7DCC"/>
    <w:rsid w:val="005F158C"/>
    <w:rsid w:val="005F47CB"/>
    <w:rsid w:val="005F5A73"/>
    <w:rsid w:val="00601FB6"/>
    <w:rsid w:val="0060634C"/>
    <w:rsid w:val="006130EF"/>
    <w:rsid w:val="00614679"/>
    <w:rsid w:val="00616C8C"/>
    <w:rsid w:val="0062773F"/>
    <w:rsid w:val="006326C4"/>
    <w:rsid w:val="006332E5"/>
    <w:rsid w:val="00633BEB"/>
    <w:rsid w:val="006340C8"/>
    <w:rsid w:val="0063432E"/>
    <w:rsid w:val="00634C7D"/>
    <w:rsid w:val="00637577"/>
    <w:rsid w:val="00646E89"/>
    <w:rsid w:val="0065183D"/>
    <w:rsid w:val="006606BC"/>
    <w:rsid w:val="00661135"/>
    <w:rsid w:val="00662475"/>
    <w:rsid w:val="00664F83"/>
    <w:rsid w:val="0066674D"/>
    <w:rsid w:val="00672054"/>
    <w:rsid w:val="00675242"/>
    <w:rsid w:val="00680466"/>
    <w:rsid w:val="006817F5"/>
    <w:rsid w:val="00690C35"/>
    <w:rsid w:val="0069229F"/>
    <w:rsid w:val="00695B6A"/>
    <w:rsid w:val="006B49F0"/>
    <w:rsid w:val="006B670F"/>
    <w:rsid w:val="006C75E7"/>
    <w:rsid w:val="006D2981"/>
    <w:rsid w:val="006E7C22"/>
    <w:rsid w:val="006F4E9B"/>
    <w:rsid w:val="006F6327"/>
    <w:rsid w:val="007009A5"/>
    <w:rsid w:val="0071207A"/>
    <w:rsid w:val="00724DA5"/>
    <w:rsid w:val="00731BBD"/>
    <w:rsid w:val="00736141"/>
    <w:rsid w:val="007375FB"/>
    <w:rsid w:val="00740E14"/>
    <w:rsid w:val="0075194D"/>
    <w:rsid w:val="0076286B"/>
    <w:rsid w:val="007714C1"/>
    <w:rsid w:val="007748C5"/>
    <w:rsid w:val="00774923"/>
    <w:rsid w:val="00776B7B"/>
    <w:rsid w:val="00797423"/>
    <w:rsid w:val="007A22D9"/>
    <w:rsid w:val="007A32EB"/>
    <w:rsid w:val="007B292D"/>
    <w:rsid w:val="007B7B0D"/>
    <w:rsid w:val="007B7BB9"/>
    <w:rsid w:val="007C0FB9"/>
    <w:rsid w:val="007C50BE"/>
    <w:rsid w:val="007C651B"/>
    <w:rsid w:val="0080214F"/>
    <w:rsid w:val="00805FC1"/>
    <w:rsid w:val="00810F91"/>
    <w:rsid w:val="0081283D"/>
    <w:rsid w:val="00814AE0"/>
    <w:rsid w:val="008252E6"/>
    <w:rsid w:val="008259BD"/>
    <w:rsid w:val="0082604D"/>
    <w:rsid w:val="00835E1C"/>
    <w:rsid w:val="00837269"/>
    <w:rsid w:val="00840D65"/>
    <w:rsid w:val="008451B4"/>
    <w:rsid w:val="00845205"/>
    <w:rsid w:val="00847568"/>
    <w:rsid w:val="00852971"/>
    <w:rsid w:val="00854C77"/>
    <w:rsid w:val="00855321"/>
    <w:rsid w:val="00855F16"/>
    <w:rsid w:val="00863A58"/>
    <w:rsid w:val="0086709B"/>
    <w:rsid w:val="00874A65"/>
    <w:rsid w:val="00875E55"/>
    <w:rsid w:val="00890C7F"/>
    <w:rsid w:val="00892B6A"/>
    <w:rsid w:val="008A191D"/>
    <w:rsid w:val="008A37D3"/>
    <w:rsid w:val="008A7183"/>
    <w:rsid w:val="008C5D32"/>
    <w:rsid w:val="008D3704"/>
    <w:rsid w:val="008D402B"/>
    <w:rsid w:val="008D4752"/>
    <w:rsid w:val="008E1728"/>
    <w:rsid w:val="008E21AF"/>
    <w:rsid w:val="008E2EC7"/>
    <w:rsid w:val="008E315C"/>
    <w:rsid w:val="008F159C"/>
    <w:rsid w:val="0090759C"/>
    <w:rsid w:val="00917033"/>
    <w:rsid w:val="009269BD"/>
    <w:rsid w:val="00930D3C"/>
    <w:rsid w:val="0093154B"/>
    <w:rsid w:val="009347B2"/>
    <w:rsid w:val="0094772A"/>
    <w:rsid w:val="00954D87"/>
    <w:rsid w:val="00956A5A"/>
    <w:rsid w:val="009643CB"/>
    <w:rsid w:val="00966D97"/>
    <w:rsid w:val="00974359"/>
    <w:rsid w:val="00974B70"/>
    <w:rsid w:val="009976C4"/>
    <w:rsid w:val="009A6DDB"/>
    <w:rsid w:val="009B1A24"/>
    <w:rsid w:val="009B5DB8"/>
    <w:rsid w:val="009C581F"/>
    <w:rsid w:val="009D0886"/>
    <w:rsid w:val="009E14C4"/>
    <w:rsid w:val="009E3C4D"/>
    <w:rsid w:val="009E6DFC"/>
    <w:rsid w:val="00A050DB"/>
    <w:rsid w:val="00A167F6"/>
    <w:rsid w:val="00A224E3"/>
    <w:rsid w:val="00A3211D"/>
    <w:rsid w:val="00A36D06"/>
    <w:rsid w:val="00A371E5"/>
    <w:rsid w:val="00A40ECC"/>
    <w:rsid w:val="00A43C37"/>
    <w:rsid w:val="00A47968"/>
    <w:rsid w:val="00A5515C"/>
    <w:rsid w:val="00A565FE"/>
    <w:rsid w:val="00A570C2"/>
    <w:rsid w:val="00A6046E"/>
    <w:rsid w:val="00A62383"/>
    <w:rsid w:val="00A7213A"/>
    <w:rsid w:val="00A80C65"/>
    <w:rsid w:val="00A80FE6"/>
    <w:rsid w:val="00A83107"/>
    <w:rsid w:val="00A87A31"/>
    <w:rsid w:val="00A97272"/>
    <w:rsid w:val="00AA7E28"/>
    <w:rsid w:val="00AB0380"/>
    <w:rsid w:val="00AB7E25"/>
    <w:rsid w:val="00AC6A25"/>
    <w:rsid w:val="00AE2654"/>
    <w:rsid w:val="00AF28C4"/>
    <w:rsid w:val="00AF368E"/>
    <w:rsid w:val="00AF4792"/>
    <w:rsid w:val="00B0123F"/>
    <w:rsid w:val="00B05EE7"/>
    <w:rsid w:val="00B129F6"/>
    <w:rsid w:val="00B15D4F"/>
    <w:rsid w:val="00B15D88"/>
    <w:rsid w:val="00B23E93"/>
    <w:rsid w:val="00B309B7"/>
    <w:rsid w:val="00B3272B"/>
    <w:rsid w:val="00B3782C"/>
    <w:rsid w:val="00B37B9F"/>
    <w:rsid w:val="00B45EAD"/>
    <w:rsid w:val="00B462FD"/>
    <w:rsid w:val="00B60198"/>
    <w:rsid w:val="00B6066A"/>
    <w:rsid w:val="00B63C2E"/>
    <w:rsid w:val="00B70A50"/>
    <w:rsid w:val="00B73A02"/>
    <w:rsid w:val="00B81197"/>
    <w:rsid w:val="00B83590"/>
    <w:rsid w:val="00BA3E55"/>
    <w:rsid w:val="00BB387C"/>
    <w:rsid w:val="00BB5516"/>
    <w:rsid w:val="00BB5E13"/>
    <w:rsid w:val="00BC1355"/>
    <w:rsid w:val="00BC1524"/>
    <w:rsid w:val="00BC73B6"/>
    <w:rsid w:val="00BD65AB"/>
    <w:rsid w:val="00BE5395"/>
    <w:rsid w:val="00C038EA"/>
    <w:rsid w:val="00C15B9D"/>
    <w:rsid w:val="00C301CA"/>
    <w:rsid w:val="00C3665F"/>
    <w:rsid w:val="00C37B13"/>
    <w:rsid w:val="00C42605"/>
    <w:rsid w:val="00C45812"/>
    <w:rsid w:val="00C646F3"/>
    <w:rsid w:val="00C65E03"/>
    <w:rsid w:val="00C72981"/>
    <w:rsid w:val="00C72C38"/>
    <w:rsid w:val="00C76C10"/>
    <w:rsid w:val="00C86244"/>
    <w:rsid w:val="00CC5EB2"/>
    <w:rsid w:val="00CD0E69"/>
    <w:rsid w:val="00CD788B"/>
    <w:rsid w:val="00CE4E08"/>
    <w:rsid w:val="00CE55DF"/>
    <w:rsid w:val="00CF2BD9"/>
    <w:rsid w:val="00CF2FBA"/>
    <w:rsid w:val="00D11B2D"/>
    <w:rsid w:val="00D1524D"/>
    <w:rsid w:val="00D213CD"/>
    <w:rsid w:val="00D22841"/>
    <w:rsid w:val="00D24E51"/>
    <w:rsid w:val="00D326C6"/>
    <w:rsid w:val="00D32E81"/>
    <w:rsid w:val="00D42FC5"/>
    <w:rsid w:val="00D43467"/>
    <w:rsid w:val="00D50045"/>
    <w:rsid w:val="00D62C61"/>
    <w:rsid w:val="00D67B4E"/>
    <w:rsid w:val="00D71FAE"/>
    <w:rsid w:val="00D802D9"/>
    <w:rsid w:val="00D8349F"/>
    <w:rsid w:val="00D9535A"/>
    <w:rsid w:val="00D97D3D"/>
    <w:rsid w:val="00DA1584"/>
    <w:rsid w:val="00DA37D9"/>
    <w:rsid w:val="00DA4321"/>
    <w:rsid w:val="00DA4744"/>
    <w:rsid w:val="00DB4045"/>
    <w:rsid w:val="00DC4C1D"/>
    <w:rsid w:val="00DC6F18"/>
    <w:rsid w:val="00DD09A6"/>
    <w:rsid w:val="00DD16FB"/>
    <w:rsid w:val="00DD60CE"/>
    <w:rsid w:val="00DE4A9D"/>
    <w:rsid w:val="00DE67B2"/>
    <w:rsid w:val="00DF2B5B"/>
    <w:rsid w:val="00DF3137"/>
    <w:rsid w:val="00E00DCA"/>
    <w:rsid w:val="00E0487E"/>
    <w:rsid w:val="00E12EC2"/>
    <w:rsid w:val="00E16F7E"/>
    <w:rsid w:val="00E22ADE"/>
    <w:rsid w:val="00E22AF6"/>
    <w:rsid w:val="00E22DBF"/>
    <w:rsid w:val="00E31CC4"/>
    <w:rsid w:val="00E31E2A"/>
    <w:rsid w:val="00E3663E"/>
    <w:rsid w:val="00E408E2"/>
    <w:rsid w:val="00E41A7E"/>
    <w:rsid w:val="00E431D4"/>
    <w:rsid w:val="00E47A74"/>
    <w:rsid w:val="00E51A6F"/>
    <w:rsid w:val="00E53A3D"/>
    <w:rsid w:val="00E662FF"/>
    <w:rsid w:val="00E663BC"/>
    <w:rsid w:val="00E74733"/>
    <w:rsid w:val="00E87EAC"/>
    <w:rsid w:val="00E91C75"/>
    <w:rsid w:val="00E9324D"/>
    <w:rsid w:val="00E94D43"/>
    <w:rsid w:val="00EA593B"/>
    <w:rsid w:val="00EA633F"/>
    <w:rsid w:val="00EA6AEC"/>
    <w:rsid w:val="00EB1D18"/>
    <w:rsid w:val="00EB4AC7"/>
    <w:rsid w:val="00EB75E2"/>
    <w:rsid w:val="00ED2108"/>
    <w:rsid w:val="00ED34A3"/>
    <w:rsid w:val="00ED6C95"/>
    <w:rsid w:val="00EE2AC5"/>
    <w:rsid w:val="00EE6DD1"/>
    <w:rsid w:val="00EF67CE"/>
    <w:rsid w:val="00F00BA3"/>
    <w:rsid w:val="00F106E3"/>
    <w:rsid w:val="00F11D97"/>
    <w:rsid w:val="00F215B4"/>
    <w:rsid w:val="00F2295D"/>
    <w:rsid w:val="00F271D7"/>
    <w:rsid w:val="00F34C53"/>
    <w:rsid w:val="00F34C54"/>
    <w:rsid w:val="00F47526"/>
    <w:rsid w:val="00F55E0C"/>
    <w:rsid w:val="00F621A8"/>
    <w:rsid w:val="00F62212"/>
    <w:rsid w:val="00F64D0B"/>
    <w:rsid w:val="00F733CF"/>
    <w:rsid w:val="00F7425A"/>
    <w:rsid w:val="00F76372"/>
    <w:rsid w:val="00F8731F"/>
    <w:rsid w:val="00F878DA"/>
    <w:rsid w:val="00F87BD9"/>
    <w:rsid w:val="00F9503C"/>
    <w:rsid w:val="00F95A01"/>
    <w:rsid w:val="00F978A4"/>
    <w:rsid w:val="00FB372F"/>
    <w:rsid w:val="00FB64D0"/>
    <w:rsid w:val="00FC6A2F"/>
    <w:rsid w:val="00FC73FB"/>
    <w:rsid w:val="00FF1677"/>
    <w:rsid w:val="00FF302D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AE5FFC8"/>
  <w15:docId w15:val="{B4E9E664-5FA0-4125-B54E-2287B8E15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Textopadro">
    <w:name w:val="Texto padrão"/>
    <w:basedOn w:val="Normal"/>
    <w:rsid w:val="007A32E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  <w:lang w:eastAsia="pt-BR"/>
    </w:rPr>
  </w:style>
  <w:style w:type="paragraph" w:customStyle="1" w:styleId="SombreamentoMdio1-nfase11">
    <w:name w:val="Sombreamento Médio 1 - Ênfase 11"/>
    <w:uiPriority w:val="1"/>
    <w:qFormat/>
    <w:rsid w:val="002632C2"/>
    <w:pPr>
      <w:spacing w:after="0" w:line="240" w:lineRule="auto"/>
    </w:pPr>
    <w:rPr>
      <w:rFonts w:ascii="Calibri" w:eastAsia="Calibri" w:hAnsi="Calibri" w:cs="Times New Roman"/>
    </w:rPr>
  </w:style>
  <w:style w:type="paragraph" w:styleId="SemEspaamento">
    <w:name w:val="No Spacing"/>
    <w:uiPriority w:val="1"/>
    <w:qFormat/>
    <w:rsid w:val="009976C4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customStyle="1" w:styleId="mark4lma1bfbj">
    <w:name w:val="mark4lma1bfbj"/>
    <w:basedOn w:val="Fontepargpadro"/>
    <w:rsid w:val="00675242"/>
  </w:style>
  <w:style w:type="character" w:customStyle="1" w:styleId="marknjbkd623b">
    <w:name w:val="marknjbkd623b"/>
    <w:basedOn w:val="Fontepargpadro"/>
    <w:rsid w:val="00675242"/>
  </w:style>
  <w:style w:type="paragraph" w:customStyle="1" w:styleId="dou-paragraph">
    <w:name w:val="dou-paragraph"/>
    <w:basedOn w:val="Normal"/>
    <w:rsid w:val="0073614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A5BFB-6F3D-4FBD-B102-04ACFC2B1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1</Pages>
  <Words>205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Mônica dos Santos Marques</cp:lastModifiedBy>
  <cp:revision>70</cp:revision>
  <cp:lastPrinted>2019-05-13T18:57:00Z</cp:lastPrinted>
  <dcterms:created xsi:type="dcterms:W3CDTF">2021-01-28T13:36:00Z</dcterms:created>
  <dcterms:modified xsi:type="dcterms:W3CDTF">2022-12-14T19:56:00Z</dcterms:modified>
</cp:coreProperties>
</file>