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A7385" w14:textId="533334D6" w:rsidR="00A41A13" w:rsidRPr="00350CBF" w:rsidRDefault="00391D7C" w:rsidP="00350CBF">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sz w:val="26"/>
          <w:szCs w:val="26"/>
        </w:rPr>
      </w:pPr>
      <w:r>
        <w:rPr>
          <w:rFonts w:asciiTheme="minorHAnsi" w:hAnsiTheme="minorHAnsi" w:cstheme="minorHAnsi"/>
          <w:b/>
          <w:sz w:val="26"/>
          <w:szCs w:val="26"/>
        </w:rPr>
        <w:t xml:space="preserve">MINUTA DE </w:t>
      </w:r>
      <w:r w:rsidR="007F75EB">
        <w:rPr>
          <w:rFonts w:asciiTheme="minorHAnsi" w:hAnsiTheme="minorHAnsi" w:cstheme="minorHAnsi"/>
          <w:b/>
          <w:sz w:val="26"/>
          <w:szCs w:val="26"/>
        </w:rPr>
        <w:t>EDITAL</w:t>
      </w:r>
      <w:r w:rsidR="00A41A13" w:rsidRPr="00350CBF">
        <w:rPr>
          <w:rFonts w:asciiTheme="minorHAnsi" w:hAnsiTheme="minorHAnsi" w:cstheme="minorHAnsi"/>
          <w:b/>
          <w:sz w:val="26"/>
          <w:szCs w:val="26"/>
        </w:rPr>
        <w:t xml:space="preserve"> DE </w:t>
      </w:r>
      <w:r w:rsidR="007F75EB">
        <w:rPr>
          <w:rFonts w:asciiTheme="minorHAnsi" w:hAnsiTheme="minorHAnsi" w:cstheme="minorHAnsi"/>
          <w:b/>
          <w:sz w:val="26"/>
          <w:szCs w:val="26"/>
        </w:rPr>
        <w:t>CHAMAMENTO PÚBLICO</w:t>
      </w:r>
      <w:r w:rsidR="002E2D0F">
        <w:rPr>
          <w:rFonts w:asciiTheme="minorHAnsi" w:hAnsiTheme="minorHAnsi" w:cstheme="minorHAnsi"/>
          <w:b/>
          <w:sz w:val="26"/>
          <w:szCs w:val="26"/>
        </w:rPr>
        <w:t xml:space="preserve"> N.º </w:t>
      </w:r>
      <w:r w:rsidR="002E2D0F" w:rsidRPr="00345486">
        <w:rPr>
          <w:rFonts w:asciiTheme="minorHAnsi" w:hAnsiTheme="minorHAnsi" w:cstheme="minorHAnsi"/>
          <w:b/>
          <w:sz w:val="26"/>
          <w:szCs w:val="26"/>
          <w:highlight w:val="lightGray"/>
        </w:rPr>
        <w:t>XXX/202X</w:t>
      </w:r>
    </w:p>
    <w:p w14:paraId="0DBE9C59" w14:textId="3E5C5239" w:rsidR="00A41A13" w:rsidRPr="00350CBF" w:rsidRDefault="00A41A13" w:rsidP="00350CB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
          <w:bCs/>
        </w:rPr>
      </w:pPr>
      <w:r w:rsidRPr="00350CBF">
        <w:rPr>
          <w:rFonts w:asciiTheme="minorHAnsi" w:hAnsiTheme="minorHAnsi" w:cstheme="minorHAnsi"/>
        </w:rPr>
        <w:t xml:space="preserve">O Conselho de Arquitetura e Urbanismo do Rio Grande do Sul torna público o presente </w:t>
      </w:r>
      <w:r w:rsidR="007F75EB">
        <w:rPr>
          <w:rFonts w:asciiTheme="minorHAnsi" w:hAnsiTheme="minorHAnsi" w:cstheme="minorHAnsi"/>
        </w:rPr>
        <w:t>Edital</w:t>
      </w:r>
      <w:r w:rsidRPr="00350CBF">
        <w:rPr>
          <w:rFonts w:asciiTheme="minorHAnsi" w:hAnsiTheme="minorHAnsi" w:cstheme="minorHAnsi"/>
        </w:rPr>
        <w:t xml:space="preserve"> de </w:t>
      </w:r>
      <w:r w:rsidR="007F75EB">
        <w:rPr>
          <w:rFonts w:asciiTheme="minorHAnsi" w:hAnsiTheme="minorHAnsi" w:cstheme="minorHAnsi"/>
        </w:rPr>
        <w:t>Chamamento Público</w:t>
      </w:r>
      <w:r w:rsidRPr="00350CBF">
        <w:rPr>
          <w:rFonts w:asciiTheme="minorHAnsi" w:hAnsiTheme="minorHAnsi" w:cstheme="minorHAnsi"/>
        </w:rPr>
        <w:t xml:space="preserve">, que visa à convocação de </w:t>
      </w:r>
      <w:r w:rsidRPr="0048657A">
        <w:rPr>
          <w:rFonts w:asciiTheme="minorHAnsi" w:hAnsiTheme="minorHAnsi" w:cstheme="minorHAnsi"/>
          <w:b/>
          <w:bCs/>
        </w:rPr>
        <w:t>pessoas jurídicas de direito privado, sem fins lucrativos, que contribuam para promover a produção e a difusão do conhecimento, estimular o desenvolvimento e a consolidação do ensino e do exercício profissional da Arquitetura e Urbanismo</w:t>
      </w:r>
      <w:r w:rsidRPr="0048657A">
        <w:rPr>
          <w:rFonts w:asciiTheme="minorHAnsi" w:hAnsiTheme="minorHAnsi" w:cstheme="minorHAnsi"/>
        </w:rPr>
        <w:t xml:space="preserve">, para que apresentem propostas a serem selecionadas para receber </w:t>
      </w:r>
      <w:r w:rsidRPr="0048657A">
        <w:rPr>
          <w:rFonts w:asciiTheme="minorHAnsi" w:hAnsiTheme="minorHAnsi" w:cstheme="minorHAnsi"/>
          <w:b/>
          <w:bCs/>
          <w:color w:val="000000" w:themeColor="text1"/>
        </w:rPr>
        <w:t xml:space="preserve">APOIO INSTITUCIONAL </w:t>
      </w:r>
      <w:r w:rsidRPr="0048657A">
        <w:rPr>
          <w:rFonts w:asciiTheme="minorHAnsi" w:hAnsiTheme="minorHAnsi" w:cstheme="minorHAnsi"/>
        </w:rPr>
        <w:t xml:space="preserve">do CAU/RS, nos termos definidos neste </w:t>
      </w:r>
      <w:r w:rsidR="007F75EB" w:rsidRPr="0048657A">
        <w:rPr>
          <w:rFonts w:asciiTheme="minorHAnsi" w:hAnsiTheme="minorHAnsi" w:cstheme="minorHAnsi"/>
        </w:rPr>
        <w:t>Edital</w:t>
      </w:r>
      <w:r w:rsidRPr="00950549">
        <w:rPr>
          <w:rFonts w:asciiTheme="minorHAnsi" w:hAnsiTheme="minorHAnsi" w:cstheme="minorHAnsi"/>
        </w:rPr>
        <w:t xml:space="preserve"> conforme as disposições da Lei n.º 13.019/2014, do Decreto n.º 8.726/2016; da Resolução CAU/BR n.º 94, de 7 de novembro de 2014, e da Portaria Normativa </w:t>
      </w:r>
      <w:r w:rsidR="00452F27">
        <w:rPr>
          <w:rFonts w:asciiTheme="minorHAnsi" w:hAnsiTheme="minorHAnsi" w:cstheme="minorHAnsi"/>
        </w:rPr>
        <w:t xml:space="preserve">CAU/RS </w:t>
      </w:r>
      <w:r w:rsidRPr="00950549">
        <w:rPr>
          <w:rFonts w:asciiTheme="minorHAnsi" w:hAnsiTheme="minorHAnsi" w:cstheme="minorHAnsi"/>
        </w:rPr>
        <w:t xml:space="preserve">nº </w:t>
      </w:r>
      <w:r w:rsidR="00837160">
        <w:rPr>
          <w:rFonts w:asciiTheme="minorHAnsi" w:hAnsiTheme="minorHAnsi" w:cstheme="minorHAnsi"/>
        </w:rPr>
        <w:t>004</w:t>
      </w:r>
      <w:r w:rsidR="00B70BBD">
        <w:rPr>
          <w:rFonts w:asciiTheme="minorHAnsi" w:hAnsiTheme="minorHAnsi" w:cstheme="minorHAnsi"/>
        </w:rPr>
        <w:t>/2021</w:t>
      </w:r>
      <w:r w:rsidRPr="00950549">
        <w:rPr>
          <w:rFonts w:asciiTheme="minorHAnsi" w:hAnsiTheme="minorHAnsi" w:cstheme="minorHAnsi"/>
        </w:rPr>
        <w:t>.</w:t>
      </w:r>
    </w:p>
    <w:p w14:paraId="28CD797F" w14:textId="77777777" w:rsidR="00350CBF" w:rsidRDefault="00350CBF" w:rsidP="00350CBF">
      <w:pPr>
        <w:pStyle w:val="NormalWeb"/>
        <w:tabs>
          <w:tab w:val="left" w:pos="284"/>
          <w:tab w:val="left" w:pos="567"/>
          <w:tab w:val="left" w:pos="1701"/>
          <w:tab w:val="left" w:pos="3969"/>
          <w:tab w:val="left" w:pos="9632"/>
        </w:tabs>
        <w:spacing w:before="120" w:beforeAutospacing="0" w:after="120" w:afterAutospacing="0" w:line="276" w:lineRule="auto"/>
        <w:ind w:right="7"/>
        <w:jc w:val="center"/>
        <w:rPr>
          <w:rFonts w:asciiTheme="minorHAnsi" w:hAnsiTheme="minorHAnsi" w:cstheme="minorHAnsi"/>
          <w:b/>
        </w:rPr>
      </w:pPr>
    </w:p>
    <w:p w14:paraId="6480AC71" w14:textId="2D932D50" w:rsidR="006E45EF" w:rsidRPr="00350CBF" w:rsidRDefault="006E45EF" w:rsidP="00350CBF">
      <w:pPr>
        <w:pStyle w:val="NormalWeb"/>
        <w:tabs>
          <w:tab w:val="left" w:pos="284"/>
          <w:tab w:val="left" w:pos="567"/>
          <w:tab w:val="left" w:pos="1701"/>
          <w:tab w:val="left" w:pos="3969"/>
          <w:tab w:val="left" w:pos="9632"/>
        </w:tabs>
        <w:spacing w:before="120" w:beforeAutospacing="0" w:after="120" w:afterAutospacing="0" w:line="276" w:lineRule="auto"/>
        <w:ind w:right="7"/>
        <w:jc w:val="center"/>
        <w:rPr>
          <w:rFonts w:asciiTheme="minorHAnsi" w:hAnsiTheme="minorHAnsi" w:cstheme="minorHAnsi"/>
          <w:b/>
        </w:rPr>
      </w:pPr>
      <w:r w:rsidRPr="00350CBF">
        <w:rPr>
          <w:rFonts w:asciiTheme="minorHAnsi" w:hAnsiTheme="minorHAnsi" w:cstheme="minorHAnsi"/>
          <w:b/>
        </w:rPr>
        <w:t>CRONOGRAMA</w:t>
      </w:r>
      <w:r w:rsidRPr="00350CBF">
        <w:rPr>
          <w:rStyle w:val="Refdenotaderodap"/>
          <w:rFonts w:asciiTheme="minorHAnsi" w:hAnsiTheme="minorHAnsi" w:cstheme="minorHAnsi"/>
        </w:rPr>
        <w:footnoteReference w:id="1"/>
      </w:r>
      <w:r w:rsidR="00C159E2" w:rsidRPr="00350CBF">
        <w:rPr>
          <w:rStyle w:val="Refdenotaderodap"/>
          <w:rFonts w:asciiTheme="minorHAnsi" w:hAnsiTheme="minorHAnsi" w:cstheme="minorHAnsi"/>
          <w:b/>
        </w:rPr>
        <w:footnoteReference w:id="2"/>
      </w:r>
      <w:r w:rsidR="0048657A">
        <w:rPr>
          <w:rStyle w:val="Refdenotaderodap"/>
          <w:rFonts w:asciiTheme="minorHAnsi" w:hAnsiTheme="minorHAnsi" w:cstheme="minorHAnsi"/>
          <w:b/>
        </w:rPr>
        <w:footnoteReference w:id="3"/>
      </w:r>
    </w:p>
    <w:tbl>
      <w:tblPr>
        <w:tblStyle w:val="Tabelacomgrade"/>
        <w:tblW w:w="0" w:type="auto"/>
        <w:tblLook w:val="04A0" w:firstRow="1" w:lastRow="0" w:firstColumn="1" w:lastColumn="0" w:noHBand="0" w:noVBand="1"/>
      </w:tblPr>
      <w:tblGrid>
        <w:gridCol w:w="4673"/>
        <w:gridCol w:w="4807"/>
      </w:tblGrid>
      <w:tr w:rsidR="00B525A8" w:rsidRPr="00350CBF" w14:paraId="4365DC92" w14:textId="77777777" w:rsidTr="004009F2">
        <w:trPr>
          <w:trHeight w:val="719"/>
        </w:trPr>
        <w:tc>
          <w:tcPr>
            <w:tcW w:w="4673" w:type="dxa"/>
            <w:vAlign w:val="center"/>
          </w:tcPr>
          <w:p w14:paraId="1D2C6B12" w14:textId="62C70F0E" w:rsidR="00B525A8" w:rsidRPr="00350CBF" w:rsidRDefault="00B525A8" w:rsidP="00350CBF">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rPr>
            </w:pPr>
            <w:r w:rsidRPr="00350CBF">
              <w:rPr>
                <w:rFonts w:asciiTheme="minorHAnsi" w:hAnsiTheme="minorHAnsi" w:cstheme="minorHAnsi"/>
              </w:rPr>
              <w:t xml:space="preserve">Publicação do </w:t>
            </w:r>
            <w:r w:rsidR="007F75EB">
              <w:rPr>
                <w:rFonts w:asciiTheme="minorHAnsi" w:hAnsiTheme="minorHAnsi" w:cstheme="minorHAnsi"/>
              </w:rPr>
              <w:t>Edital</w:t>
            </w:r>
          </w:p>
        </w:tc>
        <w:tc>
          <w:tcPr>
            <w:tcW w:w="4807" w:type="dxa"/>
            <w:vAlign w:val="center"/>
          </w:tcPr>
          <w:p w14:paraId="4C14574C" w14:textId="77777777" w:rsidR="00B525A8" w:rsidRPr="00350CBF" w:rsidRDefault="00B525A8" w:rsidP="00350CBF">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rPr>
            </w:pPr>
            <w:r w:rsidRPr="00ED679F">
              <w:rPr>
                <w:rFonts w:asciiTheme="minorHAnsi" w:hAnsiTheme="minorHAnsi" w:cstheme="minorHAnsi"/>
                <w:highlight w:val="lightGray"/>
              </w:rPr>
              <w:t>XX/XX/20XX</w:t>
            </w:r>
          </w:p>
        </w:tc>
      </w:tr>
      <w:tr w:rsidR="00B525A8" w:rsidRPr="00350CBF" w14:paraId="38728900" w14:textId="77777777" w:rsidTr="004009F2">
        <w:trPr>
          <w:trHeight w:val="719"/>
        </w:trPr>
        <w:tc>
          <w:tcPr>
            <w:tcW w:w="4673" w:type="dxa"/>
            <w:vAlign w:val="center"/>
          </w:tcPr>
          <w:p w14:paraId="674FF413" w14:textId="77777777" w:rsidR="00B70BBD" w:rsidRDefault="00B525A8" w:rsidP="00B70BBD">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Prazo de impugnação ao </w:t>
            </w:r>
            <w:r w:rsidR="007F75EB">
              <w:rPr>
                <w:rFonts w:asciiTheme="minorHAnsi" w:hAnsiTheme="minorHAnsi" w:cstheme="minorHAnsi"/>
              </w:rPr>
              <w:t>Edital</w:t>
            </w:r>
            <w:r w:rsidRPr="00350CBF">
              <w:rPr>
                <w:rStyle w:val="Refdenotaderodap"/>
                <w:rFonts w:asciiTheme="minorHAnsi" w:hAnsiTheme="minorHAnsi" w:cstheme="minorHAnsi"/>
              </w:rPr>
              <w:footnoteReference w:id="4"/>
            </w:r>
            <w:r w:rsidR="00D612D7">
              <w:rPr>
                <w:rFonts w:asciiTheme="minorHAnsi" w:hAnsiTheme="minorHAnsi" w:cstheme="minorHAnsi"/>
              </w:rPr>
              <w:t xml:space="preserve"> - </w:t>
            </w:r>
          </w:p>
          <w:p w14:paraId="35CB9E56" w14:textId="6BD3BBAD" w:rsidR="00B525A8" w:rsidRPr="00350CBF" w:rsidRDefault="0010176E" w:rsidP="00B70BBD">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B70BBD">
              <w:rPr>
                <w:rFonts w:asciiTheme="minorHAnsi" w:hAnsiTheme="minorHAnsi" w:cstheme="minorHAnsi"/>
              </w:rPr>
              <w:t>Formulário de Impugnação</w:t>
            </w:r>
            <w:r w:rsidR="00D612D7" w:rsidRPr="00B70BBD">
              <w:rPr>
                <w:rFonts w:asciiTheme="minorHAnsi" w:hAnsiTheme="minorHAnsi" w:cstheme="minorHAnsi"/>
              </w:rPr>
              <w:t xml:space="preserve"> </w:t>
            </w:r>
            <w:r w:rsidR="00B70BBD" w:rsidRPr="00B70BBD">
              <w:rPr>
                <w:rFonts w:asciiTheme="minorHAnsi" w:hAnsiTheme="minorHAnsi" w:cstheme="minorHAnsi"/>
              </w:rPr>
              <w:t xml:space="preserve">- Anexo IV </w:t>
            </w:r>
            <w:r w:rsidR="00B70BBD">
              <w:rPr>
                <w:rFonts w:asciiTheme="minorHAnsi" w:hAnsiTheme="minorHAnsi" w:cstheme="minorHAnsi"/>
              </w:rPr>
              <w:t xml:space="preserve">da </w:t>
            </w:r>
            <w:r w:rsidR="006D57AE">
              <w:rPr>
                <w:rFonts w:asciiTheme="minorHAnsi" w:hAnsiTheme="minorHAnsi" w:cstheme="minorHAnsi"/>
              </w:rPr>
              <w:t>PN CAU/RS nº 004</w:t>
            </w:r>
            <w:r w:rsidR="00B70BBD" w:rsidRPr="00B70BBD">
              <w:rPr>
                <w:rFonts w:asciiTheme="minorHAnsi" w:hAnsiTheme="minorHAnsi" w:cstheme="minorHAnsi"/>
              </w:rPr>
              <w:t>/2021</w:t>
            </w:r>
          </w:p>
        </w:tc>
        <w:tc>
          <w:tcPr>
            <w:tcW w:w="4807" w:type="dxa"/>
            <w:vAlign w:val="center"/>
          </w:tcPr>
          <w:p w14:paraId="5F862627" w14:textId="4F8B3F8D" w:rsidR="00B525A8" w:rsidRPr="00350CBF" w:rsidRDefault="006E45EF" w:rsidP="0095054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a contar da data de </w:t>
            </w:r>
            <w:r w:rsidR="00950549">
              <w:rPr>
                <w:rFonts w:asciiTheme="minorHAnsi" w:hAnsiTheme="minorHAnsi" w:cstheme="minorHAnsi"/>
              </w:rPr>
              <w:t xml:space="preserve">sua </w:t>
            </w:r>
            <w:r w:rsidRPr="00350CBF">
              <w:rPr>
                <w:rFonts w:asciiTheme="minorHAnsi" w:hAnsiTheme="minorHAnsi" w:cstheme="minorHAnsi"/>
              </w:rPr>
              <w:t>publicação</w:t>
            </w:r>
          </w:p>
        </w:tc>
      </w:tr>
      <w:tr w:rsidR="00B525A8" w:rsidRPr="00350CBF" w14:paraId="09D6E3FA" w14:textId="77777777" w:rsidTr="004009F2">
        <w:trPr>
          <w:trHeight w:val="719"/>
        </w:trPr>
        <w:tc>
          <w:tcPr>
            <w:tcW w:w="4673" w:type="dxa"/>
            <w:vAlign w:val="center"/>
          </w:tcPr>
          <w:p w14:paraId="1CFE8EE2" w14:textId="77777777" w:rsidR="00B525A8" w:rsidRPr="00350CBF" w:rsidRDefault="00B525A8" w:rsidP="00350CB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Publicação da resposta à impugnação</w:t>
            </w:r>
            <w:r w:rsidRPr="00350CBF">
              <w:rPr>
                <w:rStyle w:val="Refdenotaderodap"/>
                <w:rFonts w:asciiTheme="minorHAnsi" w:hAnsiTheme="minorHAnsi" w:cstheme="minorHAnsi"/>
              </w:rPr>
              <w:footnoteReference w:id="5"/>
            </w:r>
          </w:p>
        </w:tc>
        <w:tc>
          <w:tcPr>
            <w:tcW w:w="4807" w:type="dxa"/>
            <w:vAlign w:val="center"/>
          </w:tcPr>
          <w:p w14:paraId="6CBC2B52" w14:textId="2F39FC33" w:rsidR="00B525A8" w:rsidRPr="00350CBF" w:rsidRDefault="006E45EF" w:rsidP="00950549">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após </w:t>
            </w:r>
            <w:r w:rsidR="00950549">
              <w:rPr>
                <w:rFonts w:asciiTheme="minorHAnsi" w:hAnsiTheme="minorHAnsi" w:cstheme="minorHAnsi"/>
              </w:rPr>
              <w:t>o término do prazo para impugnação</w:t>
            </w:r>
          </w:p>
        </w:tc>
      </w:tr>
      <w:tr w:rsidR="00B525A8" w:rsidRPr="00350CBF" w14:paraId="01C73AFB" w14:textId="77777777" w:rsidTr="004009F2">
        <w:trPr>
          <w:trHeight w:val="1218"/>
        </w:trPr>
        <w:tc>
          <w:tcPr>
            <w:tcW w:w="4673" w:type="dxa"/>
            <w:vAlign w:val="center"/>
          </w:tcPr>
          <w:p w14:paraId="13F4929D" w14:textId="3E6BAA73" w:rsidR="00B525A8" w:rsidRPr="00350CBF" w:rsidRDefault="00B525A8" w:rsidP="006D57A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Recebimento das </w:t>
            </w:r>
            <w:r w:rsidR="0010176E">
              <w:rPr>
                <w:rFonts w:asciiTheme="minorHAnsi" w:hAnsiTheme="minorHAnsi" w:cstheme="minorHAnsi"/>
              </w:rPr>
              <w:t>Propostas e Planos de Trabalho</w:t>
            </w:r>
            <w:r w:rsidRPr="00350CBF">
              <w:rPr>
                <w:rFonts w:asciiTheme="minorHAnsi" w:hAnsiTheme="minorHAnsi" w:cstheme="minorHAnsi"/>
              </w:rPr>
              <w:t xml:space="preserve"> (</w:t>
            </w:r>
            <w:r w:rsidR="00B70BBD">
              <w:rPr>
                <w:rFonts w:asciiTheme="minorHAnsi" w:hAnsiTheme="minorHAnsi" w:cstheme="minorHAnsi"/>
              </w:rPr>
              <w:t>Anexo V – PN CAU/RS nº 00</w:t>
            </w:r>
            <w:r w:rsidR="006D57AE">
              <w:rPr>
                <w:rFonts w:asciiTheme="minorHAnsi" w:hAnsiTheme="minorHAnsi" w:cstheme="minorHAnsi"/>
              </w:rPr>
              <w:t>4</w:t>
            </w:r>
            <w:r w:rsidR="00B70BBD">
              <w:rPr>
                <w:rFonts w:asciiTheme="minorHAnsi" w:hAnsiTheme="minorHAnsi" w:cstheme="minorHAnsi"/>
              </w:rPr>
              <w:t xml:space="preserve">/2021), juntamente com os </w:t>
            </w:r>
            <w:r w:rsidRPr="00350CBF">
              <w:rPr>
                <w:rFonts w:asciiTheme="minorHAnsi" w:hAnsiTheme="minorHAnsi" w:cstheme="minorHAnsi"/>
              </w:rPr>
              <w:t xml:space="preserve">documentos de </w:t>
            </w:r>
            <w:r w:rsidR="0010176E">
              <w:rPr>
                <w:rFonts w:asciiTheme="minorHAnsi" w:hAnsiTheme="minorHAnsi" w:cstheme="minorHAnsi"/>
              </w:rPr>
              <w:t>Habilitação Jurídica</w:t>
            </w:r>
            <w:r w:rsidR="00D612D7">
              <w:rPr>
                <w:rFonts w:asciiTheme="minorHAnsi" w:hAnsiTheme="minorHAnsi" w:cstheme="minorHAnsi"/>
              </w:rPr>
              <w:t xml:space="preserve"> </w:t>
            </w:r>
            <w:r w:rsidRPr="00350CBF">
              <w:rPr>
                <w:rFonts w:asciiTheme="minorHAnsi" w:hAnsiTheme="minorHAnsi" w:cstheme="minorHAnsi"/>
              </w:rPr>
              <w:t xml:space="preserve">e de </w:t>
            </w:r>
            <w:r w:rsidR="0010176E">
              <w:rPr>
                <w:rFonts w:asciiTheme="minorHAnsi" w:hAnsiTheme="minorHAnsi" w:cstheme="minorHAnsi"/>
              </w:rPr>
              <w:t>Comprovação de Regularidade Fiscal</w:t>
            </w:r>
          </w:p>
        </w:tc>
        <w:tc>
          <w:tcPr>
            <w:tcW w:w="4807" w:type="dxa"/>
            <w:vAlign w:val="center"/>
          </w:tcPr>
          <w:p w14:paraId="28A94BA1" w14:textId="34D21FA1" w:rsidR="006E45EF" w:rsidRPr="00350CBF" w:rsidRDefault="006E45EF" w:rsidP="00CF2865">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Da data de publicação do </w:t>
            </w:r>
            <w:r w:rsidR="007F75EB">
              <w:rPr>
                <w:rFonts w:asciiTheme="minorHAnsi" w:hAnsiTheme="minorHAnsi" w:cstheme="minorHAnsi"/>
              </w:rPr>
              <w:t>Edital</w:t>
            </w:r>
            <w:r w:rsidRPr="00350CBF">
              <w:rPr>
                <w:rFonts w:asciiTheme="minorHAnsi" w:hAnsiTheme="minorHAnsi" w:cstheme="minorHAnsi"/>
              </w:rPr>
              <w:t xml:space="preserve"> </w:t>
            </w:r>
            <w:r w:rsidRPr="00350CBF">
              <w:rPr>
                <w:rFonts w:asciiTheme="minorHAnsi" w:hAnsiTheme="minorHAnsi" w:cstheme="minorHAnsi"/>
                <w:i/>
              </w:rPr>
              <w:t xml:space="preserve">até </w:t>
            </w:r>
            <w:r w:rsidR="009D2656">
              <w:rPr>
                <w:rFonts w:asciiTheme="minorHAnsi" w:hAnsiTheme="minorHAnsi" w:cstheme="minorHAnsi"/>
                <w:i/>
              </w:rPr>
              <w:t xml:space="preserve">o </w:t>
            </w:r>
            <w:r w:rsidR="00AA0C24" w:rsidRPr="00350CBF">
              <w:rPr>
                <w:rFonts w:asciiTheme="minorHAnsi" w:hAnsiTheme="minorHAnsi" w:cstheme="minorHAnsi"/>
                <w:i/>
              </w:rPr>
              <w:t>dia 31</w:t>
            </w:r>
            <w:r w:rsidR="00C159E2" w:rsidRPr="00350CBF">
              <w:rPr>
                <w:rFonts w:asciiTheme="minorHAnsi" w:hAnsiTheme="minorHAnsi" w:cstheme="minorHAnsi"/>
                <w:i/>
              </w:rPr>
              <w:t xml:space="preserve">/08 </w:t>
            </w:r>
            <w:r w:rsidR="00AA0C24" w:rsidRPr="00350CBF">
              <w:rPr>
                <w:rFonts w:asciiTheme="minorHAnsi" w:hAnsiTheme="minorHAnsi" w:cstheme="minorHAnsi"/>
                <w:i/>
              </w:rPr>
              <w:t>do ano em que a proposta for selecionada</w:t>
            </w:r>
          </w:p>
        </w:tc>
      </w:tr>
      <w:tr w:rsidR="00B525A8" w:rsidRPr="00350CBF" w14:paraId="05CFE2B2" w14:textId="77777777" w:rsidTr="004009F2">
        <w:trPr>
          <w:trHeight w:val="851"/>
        </w:trPr>
        <w:tc>
          <w:tcPr>
            <w:tcW w:w="4673" w:type="dxa"/>
            <w:vAlign w:val="center"/>
          </w:tcPr>
          <w:p w14:paraId="532E5A57" w14:textId="5DA52879" w:rsidR="00B525A8"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lastRenderedPageBreak/>
              <w:t>Reuniões para v</w:t>
            </w:r>
            <w:r w:rsidR="00B525A8" w:rsidRPr="00350CBF">
              <w:rPr>
                <w:rFonts w:asciiTheme="minorHAnsi" w:hAnsiTheme="minorHAnsi" w:cstheme="minorHAnsi"/>
              </w:rPr>
              <w:t>erificação das Propostas</w:t>
            </w:r>
            <w:r w:rsidR="002E2D0F">
              <w:rPr>
                <w:rFonts w:asciiTheme="minorHAnsi" w:hAnsiTheme="minorHAnsi" w:cstheme="minorHAnsi"/>
              </w:rPr>
              <w:t>/Planos</w:t>
            </w:r>
            <w:r w:rsidR="00B525A8" w:rsidRPr="00350CBF">
              <w:rPr>
                <w:rFonts w:asciiTheme="minorHAnsi" w:hAnsiTheme="minorHAnsi" w:cstheme="minorHAnsi"/>
              </w:rPr>
              <w:t xml:space="preserve"> de Trabalho pela Comissão de Seleção</w:t>
            </w:r>
          </w:p>
        </w:tc>
        <w:tc>
          <w:tcPr>
            <w:tcW w:w="4807" w:type="dxa"/>
            <w:vAlign w:val="center"/>
          </w:tcPr>
          <w:p w14:paraId="51BDEC70" w14:textId="0639F882" w:rsidR="00ED679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color w:val="000000" w:themeColor="text1"/>
              </w:rPr>
            </w:pPr>
            <w:r>
              <w:rPr>
                <w:rFonts w:asciiTheme="minorHAnsi" w:hAnsiTheme="minorHAnsi" w:cstheme="minorHAnsi"/>
              </w:rPr>
              <w:t>As reuniões ocorrerão s</w:t>
            </w:r>
            <w:r w:rsidRPr="006B1C2E">
              <w:rPr>
                <w:rFonts w:asciiTheme="minorHAnsi" w:hAnsiTheme="minorHAnsi" w:cstheme="minorHAnsi"/>
              </w:rPr>
              <w:t xml:space="preserve">emanalmente, </w:t>
            </w:r>
            <w:r w:rsidRPr="006B1C2E">
              <w:rPr>
                <w:rFonts w:asciiTheme="minorHAnsi" w:hAnsiTheme="minorHAnsi" w:cstheme="minorHAnsi"/>
                <w:color w:val="000000" w:themeColor="text1"/>
              </w:rPr>
              <w:t xml:space="preserve">às segundas e quartas-feiras, às 10h, </w:t>
            </w:r>
            <w:r>
              <w:rPr>
                <w:rFonts w:asciiTheme="minorHAnsi" w:hAnsiTheme="minorHAnsi" w:cstheme="minorHAnsi"/>
                <w:color w:val="000000" w:themeColor="text1"/>
              </w:rPr>
              <w:t>quando</w:t>
            </w:r>
            <w:r w:rsidRPr="006B1C2E">
              <w:rPr>
                <w:rFonts w:asciiTheme="minorHAnsi" w:hAnsiTheme="minorHAnsi" w:cstheme="minorHAnsi"/>
                <w:color w:val="000000" w:themeColor="text1"/>
              </w:rPr>
              <w:t xml:space="preserve"> </w:t>
            </w:r>
            <w:r>
              <w:rPr>
                <w:rFonts w:asciiTheme="minorHAnsi" w:hAnsiTheme="minorHAnsi" w:cstheme="minorHAnsi"/>
                <w:color w:val="000000" w:themeColor="text1"/>
              </w:rPr>
              <w:t>houver recebimento de propostas</w:t>
            </w:r>
          </w:p>
          <w:p w14:paraId="7E246438" w14:textId="78FF4593" w:rsidR="00ED679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color w:val="000000" w:themeColor="text1"/>
              </w:rPr>
            </w:pPr>
            <w:r>
              <w:rPr>
                <w:rFonts w:asciiTheme="minorHAnsi" w:hAnsiTheme="minorHAnsi" w:cstheme="minorHAnsi"/>
                <w:i/>
                <w:color w:val="000000" w:themeColor="text1"/>
              </w:rPr>
              <w:t>1ª reunião</w:t>
            </w:r>
            <w:r w:rsidRPr="00350CBF">
              <w:rPr>
                <w:rFonts w:asciiTheme="minorHAnsi" w:hAnsiTheme="minorHAnsi" w:cstheme="minorHAnsi"/>
                <w:i/>
                <w:color w:val="000000" w:themeColor="text1"/>
              </w:rPr>
              <w:t xml:space="preserve">: </w:t>
            </w:r>
            <w:r>
              <w:rPr>
                <w:rFonts w:asciiTheme="minorHAnsi" w:hAnsiTheme="minorHAnsi" w:cstheme="minorHAnsi"/>
                <w:i/>
                <w:color w:val="000000" w:themeColor="text1"/>
              </w:rPr>
              <w:t xml:space="preserve">em </w:t>
            </w:r>
            <w:r w:rsidRPr="00350CBF">
              <w:rPr>
                <w:rFonts w:asciiTheme="minorHAnsi" w:hAnsiTheme="minorHAnsi" w:cstheme="minorHAnsi"/>
                <w:i/>
                <w:color w:val="000000" w:themeColor="text1"/>
              </w:rPr>
              <w:t xml:space="preserve">05 </w:t>
            </w:r>
            <w:r>
              <w:rPr>
                <w:rFonts w:asciiTheme="minorHAnsi" w:hAnsiTheme="minorHAnsi" w:cstheme="minorHAnsi"/>
                <w:i/>
                <w:color w:val="000000" w:themeColor="text1"/>
              </w:rPr>
              <w:t>(cinc</w:t>
            </w:r>
            <w:r w:rsidRPr="00350CBF">
              <w:rPr>
                <w:rFonts w:asciiTheme="minorHAnsi" w:hAnsiTheme="minorHAnsi" w:cstheme="minorHAnsi"/>
                <w:i/>
                <w:color w:val="000000" w:themeColor="text1"/>
              </w:rPr>
              <w:t>o) dias úteis após a data</w:t>
            </w:r>
            <w:r>
              <w:rPr>
                <w:rFonts w:asciiTheme="minorHAnsi" w:hAnsiTheme="minorHAnsi" w:cstheme="minorHAnsi"/>
                <w:i/>
                <w:color w:val="000000" w:themeColor="text1"/>
              </w:rPr>
              <w:t xml:space="preserve"> de</w:t>
            </w:r>
            <w:r w:rsidRPr="00350CBF">
              <w:rPr>
                <w:rFonts w:asciiTheme="minorHAnsi" w:hAnsiTheme="minorHAnsi" w:cstheme="minorHAnsi"/>
                <w:i/>
                <w:color w:val="000000" w:themeColor="text1"/>
              </w:rPr>
              <w:t xml:space="preserve"> início </w:t>
            </w:r>
            <w:r>
              <w:rPr>
                <w:rFonts w:asciiTheme="minorHAnsi" w:hAnsiTheme="minorHAnsi" w:cstheme="minorHAnsi"/>
                <w:i/>
                <w:color w:val="000000" w:themeColor="text1"/>
              </w:rPr>
              <w:t xml:space="preserve">de </w:t>
            </w:r>
            <w:r w:rsidRPr="00350CBF">
              <w:rPr>
                <w:rFonts w:asciiTheme="minorHAnsi" w:hAnsiTheme="minorHAnsi" w:cstheme="minorHAnsi"/>
                <w:i/>
                <w:color w:val="000000" w:themeColor="text1"/>
              </w:rPr>
              <w:t>recebimento das propostas</w:t>
            </w:r>
          </w:p>
          <w:p w14:paraId="7CA5F5B4" w14:textId="5525A8E3" w:rsidR="00B525A8"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i/>
                <w:color w:val="000000" w:themeColor="text1"/>
              </w:rPr>
              <w:t xml:space="preserve">Última reunião: em até </w:t>
            </w:r>
            <w:r w:rsidRPr="00350CBF">
              <w:rPr>
                <w:rFonts w:asciiTheme="minorHAnsi" w:hAnsiTheme="minorHAnsi" w:cstheme="minorHAnsi"/>
                <w:i/>
                <w:color w:val="000000" w:themeColor="text1"/>
              </w:rPr>
              <w:t>05 (cinco) dias úteis após o prazo fin</w:t>
            </w:r>
            <w:r>
              <w:rPr>
                <w:rFonts w:asciiTheme="minorHAnsi" w:hAnsiTheme="minorHAnsi" w:cstheme="minorHAnsi"/>
                <w:i/>
                <w:color w:val="000000" w:themeColor="text1"/>
              </w:rPr>
              <w:t>al para recebimento das propostas</w:t>
            </w:r>
          </w:p>
        </w:tc>
      </w:tr>
      <w:tr w:rsidR="00ED679F" w:rsidRPr="00350CBF" w14:paraId="4F896824" w14:textId="77777777" w:rsidTr="004009F2">
        <w:trPr>
          <w:trHeight w:val="851"/>
        </w:trPr>
        <w:tc>
          <w:tcPr>
            <w:tcW w:w="4673" w:type="dxa"/>
            <w:vAlign w:val="center"/>
          </w:tcPr>
          <w:p w14:paraId="78776AB3" w14:textId="77777777" w:rsidR="00ED679F" w:rsidRDefault="00B70BBD"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Prazo para a publicação da “Análise de Documentos e Parecer PARCIAL”</w:t>
            </w:r>
            <w:r>
              <w:rPr>
                <w:rStyle w:val="Refdenotaderodap"/>
                <w:rFonts w:asciiTheme="minorHAnsi" w:hAnsiTheme="minorHAnsi" w:cstheme="minorHAnsi"/>
              </w:rPr>
              <w:footnoteReference w:id="6"/>
            </w:r>
            <w:r>
              <w:rPr>
                <w:rFonts w:asciiTheme="minorHAnsi" w:hAnsiTheme="minorHAnsi" w:cstheme="minorHAnsi"/>
              </w:rPr>
              <w:t>.</w:t>
            </w:r>
          </w:p>
          <w:p w14:paraId="274C6A06" w14:textId="3DCDE184" w:rsidR="00B70BBD" w:rsidRDefault="006D57AE"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XIII – PN CAU/RS nº 004</w:t>
            </w:r>
            <w:r w:rsidR="00B70BBD">
              <w:rPr>
                <w:rFonts w:asciiTheme="minorHAnsi" w:hAnsiTheme="minorHAnsi" w:cstheme="minorHAnsi"/>
              </w:rPr>
              <w:t>/2021</w:t>
            </w:r>
          </w:p>
        </w:tc>
        <w:tc>
          <w:tcPr>
            <w:tcW w:w="4807" w:type="dxa"/>
            <w:vAlign w:val="center"/>
          </w:tcPr>
          <w:p w14:paraId="3E9EBBBE" w14:textId="77777777" w:rsidR="00B70BBD" w:rsidRDefault="00B70BBD" w:rsidP="00B70BBD">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Até 15 (quinze) dias úteis a partir do recebimento da proposta</w:t>
            </w:r>
          </w:p>
          <w:p w14:paraId="398C1EE1" w14:textId="6A9530A0" w:rsidR="00ED679F" w:rsidRDefault="00B70BBD" w:rsidP="00B70BBD">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87278E">
              <w:rPr>
                <w:rFonts w:asciiTheme="minorHAnsi" w:hAnsiTheme="minorHAnsi" w:cstheme="minorHAnsi"/>
                <w:i/>
              </w:rPr>
              <w:t xml:space="preserve">Prazo limite: </w:t>
            </w:r>
            <w:r>
              <w:rPr>
                <w:rFonts w:asciiTheme="minorHAnsi" w:hAnsiTheme="minorHAnsi" w:cstheme="minorHAnsi"/>
                <w:i/>
              </w:rPr>
              <w:t>até 15</w:t>
            </w:r>
            <w:r w:rsidRPr="0087278E">
              <w:rPr>
                <w:rFonts w:asciiTheme="minorHAnsi" w:hAnsiTheme="minorHAnsi" w:cstheme="minorHAnsi"/>
                <w:i/>
              </w:rPr>
              <w:t xml:space="preserve"> (</w:t>
            </w:r>
            <w:r>
              <w:rPr>
                <w:rFonts w:asciiTheme="minorHAnsi" w:hAnsiTheme="minorHAnsi" w:cstheme="minorHAnsi"/>
                <w:i/>
              </w:rPr>
              <w:t>quinze</w:t>
            </w:r>
            <w:r w:rsidRPr="0087278E">
              <w:rPr>
                <w:rFonts w:asciiTheme="minorHAnsi" w:hAnsiTheme="minorHAnsi" w:cstheme="minorHAnsi"/>
                <w:i/>
              </w:rPr>
              <w:t>) dias úteis após o recebimento da última proposta.</w:t>
            </w:r>
          </w:p>
        </w:tc>
      </w:tr>
      <w:tr w:rsidR="00ED679F" w:rsidRPr="00350CBF" w14:paraId="2986AE29" w14:textId="77777777" w:rsidTr="004009F2">
        <w:tc>
          <w:tcPr>
            <w:tcW w:w="4673" w:type="dxa"/>
            <w:vAlign w:val="center"/>
          </w:tcPr>
          <w:p w14:paraId="5EEDC9C2" w14:textId="77777777" w:rsidR="00ED679F" w:rsidRDefault="00ED679F" w:rsidP="00ED679F">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Publicação </w:t>
            </w:r>
            <w:r>
              <w:rPr>
                <w:rFonts w:asciiTheme="minorHAnsi" w:hAnsiTheme="minorHAnsi" w:cstheme="minorHAnsi"/>
              </w:rPr>
              <w:t>do Parecer CONCLUSIVO</w:t>
            </w:r>
            <w:r w:rsidRPr="00350CBF">
              <w:rPr>
                <w:rStyle w:val="Refdenotaderodap"/>
                <w:rFonts w:asciiTheme="minorHAnsi" w:hAnsiTheme="minorHAnsi" w:cstheme="minorHAnsi"/>
              </w:rPr>
              <w:footnoteReference w:id="7"/>
            </w:r>
            <w:r w:rsidRPr="00350CBF">
              <w:rPr>
                <w:rFonts w:asciiTheme="minorHAnsi" w:hAnsiTheme="minorHAnsi" w:cstheme="minorHAnsi"/>
              </w:rPr>
              <w:t xml:space="preserve"> </w:t>
            </w:r>
          </w:p>
          <w:p w14:paraId="13387426" w14:textId="314153D8" w:rsidR="00B70BBD" w:rsidRPr="00350CBF" w:rsidRDefault="00B70BBD" w:rsidP="006D57AE">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XVI - PN CAU/RS nº 00</w:t>
            </w:r>
            <w:r w:rsidR="006D57AE">
              <w:rPr>
                <w:rFonts w:asciiTheme="minorHAnsi" w:hAnsiTheme="minorHAnsi" w:cstheme="minorHAnsi"/>
              </w:rPr>
              <w:t>4</w:t>
            </w:r>
            <w:r>
              <w:rPr>
                <w:rFonts w:asciiTheme="minorHAnsi" w:hAnsiTheme="minorHAnsi" w:cstheme="minorHAnsi"/>
              </w:rPr>
              <w:t>/2021</w:t>
            </w:r>
          </w:p>
        </w:tc>
        <w:tc>
          <w:tcPr>
            <w:tcW w:w="4807" w:type="dxa"/>
            <w:vAlign w:val="center"/>
          </w:tcPr>
          <w:p w14:paraId="7E33EFE2" w14:textId="757BBA7E"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rPr>
            </w:pPr>
            <w:r w:rsidRPr="00216D85">
              <w:rPr>
                <w:rFonts w:asciiTheme="minorHAnsi" w:hAnsiTheme="minorHAnsi" w:cstheme="minorHAnsi"/>
              </w:rPr>
              <w:t>Em até 02 (dois) dias úteis após o processo de análise</w:t>
            </w:r>
            <w:r>
              <w:rPr>
                <w:rFonts w:asciiTheme="minorHAnsi" w:hAnsiTheme="minorHAnsi" w:cstheme="minorHAnsi"/>
              </w:rPr>
              <w:t xml:space="preserve"> estar concluído</w:t>
            </w:r>
          </w:p>
        </w:tc>
      </w:tr>
      <w:tr w:rsidR="00ED679F" w:rsidRPr="00350CBF" w14:paraId="0F5EE380" w14:textId="77777777" w:rsidTr="004009F2">
        <w:tc>
          <w:tcPr>
            <w:tcW w:w="4673" w:type="dxa"/>
            <w:vAlign w:val="center"/>
          </w:tcPr>
          <w:p w14:paraId="6639CC99" w14:textId="77777777" w:rsidR="00B70BBD" w:rsidRDefault="00ED679F" w:rsidP="00B70BBD">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Prazo para interposição de recurso ao resultado da seleção</w:t>
            </w:r>
            <w:r w:rsidRPr="00350CBF">
              <w:rPr>
                <w:rStyle w:val="Refdenotaderodap"/>
                <w:rFonts w:asciiTheme="minorHAnsi" w:hAnsiTheme="minorHAnsi" w:cstheme="minorHAnsi"/>
              </w:rPr>
              <w:footnoteReference w:id="8"/>
            </w:r>
            <w:r w:rsidR="00B70BBD">
              <w:rPr>
                <w:rFonts w:asciiTheme="minorHAnsi" w:hAnsiTheme="minorHAnsi" w:cstheme="minorHAnsi"/>
              </w:rPr>
              <w:t xml:space="preserve"> </w:t>
            </w:r>
          </w:p>
          <w:p w14:paraId="2ED41484" w14:textId="0247E3D1" w:rsidR="00ED679F" w:rsidRPr="00350CBF" w:rsidRDefault="00ED679F" w:rsidP="00B70BBD">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Formulário de Recurso</w:t>
            </w:r>
            <w:r w:rsidRPr="00350CBF">
              <w:rPr>
                <w:rFonts w:asciiTheme="minorHAnsi" w:hAnsiTheme="minorHAnsi" w:cstheme="minorHAnsi"/>
              </w:rPr>
              <w:t xml:space="preserve"> </w:t>
            </w:r>
            <w:r w:rsidR="006D57AE">
              <w:rPr>
                <w:rFonts w:asciiTheme="minorHAnsi" w:hAnsiTheme="minorHAnsi" w:cstheme="minorHAnsi"/>
              </w:rPr>
              <w:t>– Anexo XVIII - PN CAU/RS nº 004</w:t>
            </w:r>
            <w:r w:rsidR="00B70BBD">
              <w:rPr>
                <w:rFonts w:asciiTheme="minorHAnsi" w:hAnsiTheme="minorHAnsi" w:cstheme="minorHAnsi"/>
              </w:rPr>
              <w:t>/2021</w:t>
            </w:r>
          </w:p>
        </w:tc>
        <w:tc>
          <w:tcPr>
            <w:tcW w:w="4807" w:type="dxa"/>
            <w:vAlign w:val="center"/>
          </w:tcPr>
          <w:p w14:paraId="1923D995" w14:textId="1F853960"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úteis após a publicação </w:t>
            </w:r>
            <w:r>
              <w:rPr>
                <w:rFonts w:asciiTheme="minorHAnsi" w:hAnsiTheme="minorHAnsi" w:cstheme="minorHAnsi"/>
              </w:rPr>
              <w:t>do Parecer CONCLUSIVO</w:t>
            </w:r>
          </w:p>
        </w:tc>
      </w:tr>
      <w:tr w:rsidR="00ED679F" w:rsidRPr="00350CBF" w14:paraId="068E7549" w14:textId="77777777" w:rsidTr="004009F2">
        <w:trPr>
          <w:trHeight w:val="619"/>
        </w:trPr>
        <w:tc>
          <w:tcPr>
            <w:tcW w:w="4673" w:type="dxa"/>
            <w:vAlign w:val="center"/>
          </w:tcPr>
          <w:p w14:paraId="464A6C15" w14:textId="77777777" w:rsidR="00ED679F" w:rsidRPr="00350CBF" w:rsidRDefault="00ED679F" w:rsidP="00ED679F">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Publicação do resultado da análise dos recursos</w:t>
            </w:r>
            <w:r w:rsidRPr="00350CBF">
              <w:rPr>
                <w:rStyle w:val="Refdenotaderodap"/>
                <w:rFonts w:asciiTheme="minorHAnsi" w:hAnsiTheme="minorHAnsi" w:cstheme="minorHAnsi"/>
              </w:rPr>
              <w:footnoteReference w:id="9"/>
            </w:r>
          </w:p>
        </w:tc>
        <w:tc>
          <w:tcPr>
            <w:tcW w:w="4807" w:type="dxa"/>
            <w:vAlign w:val="center"/>
          </w:tcPr>
          <w:p w14:paraId="30213F84" w14:textId="77777777"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Até 10 (dez) dias úteis após a interposição</w:t>
            </w:r>
          </w:p>
        </w:tc>
      </w:tr>
      <w:tr w:rsidR="00ED679F" w:rsidRPr="00350CBF" w14:paraId="1B509198" w14:textId="77777777" w:rsidTr="004009F2">
        <w:tc>
          <w:tcPr>
            <w:tcW w:w="4673" w:type="dxa"/>
            <w:vAlign w:val="center"/>
          </w:tcPr>
          <w:p w14:paraId="776F6057" w14:textId="06CFE10C" w:rsidR="00B70BBD" w:rsidRDefault="00ED679F" w:rsidP="00B70BBD">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Informação da</w:t>
            </w:r>
            <w:r>
              <w:rPr>
                <w:rFonts w:asciiTheme="minorHAnsi" w:hAnsiTheme="minorHAnsi" w:cstheme="minorHAnsi"/>
              </w:rPr>
              <w:t xml:space="preserve"> conta bancária do Projeto</w:t>
            </w:r>
            <w:r w:rsidR="00B70BBD">
              <w:rPr>
                <w:rFonts w:asciiTheme="minorHAnsi" w:hAnsiTheme="minorHAnsi" w:cstheme="minorHAnsi"/>
              </w:rPr>
              <w:t xml:space="preserve"> da parceria </w:t>
            </w:r>
          </w:p>
          <w:p w14:paraId="22362C31" w14:textId="3E8C99D3" w:rsidR="00ED679F" w:rsidRPr="00350CBF" w:rsidRDefault="00B70BBD" w:rsidP="006D57AE">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IX - PN CAU/RS nº 00</w:t>
            </w:r>
            <w:r w:rsidR="006D57AE">
              <w:rPr>
                <w:rFonts w:asciiTheme="minorHAnsi" w:hAnsiTheme="minorHAnsi" w:cstheme="minorHAnsi"/>
              </w:rPr>
              <w:t>4</w:t>
            </w:r>
            <w:r>
              <w:rPr>
                <w:rFonts w:asciiTheme="minorHAnsi" w:hAnsiTheme="minorHAnsi" w:cstheme="minorHAnsi"/>
              </w:rPr>
              <w:t>/2021</w:t>
            </w:r>
          </w:p>
        </w:tc>
        <w:tc>
          <w:tcPr>
            <w:tcW w:w="4807" w:type="dxa"/>
            <w:vAlign w:val="center"/>
          </w:tcPr>
          <w:p w14:paraId="134A0FE5" w14:textId="2F739284"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02 (dois) dias antes da assinatura do </w:t>
            </w:r>
            <w:r>
              <w:rPr>
                <w:rFonts w:asciiTheme="minorHAnsi" w:hAnsiTheme="minorHAnsi" w:cstheme="minorHAnsi"/>
              </w:rPr>
              <w:t>Termo de Fomento</w:t>
            </w:r>
          </w:p>
        </w:tc>
      </w:tr>
      <w:tr w:rsidR="00ED679F" w:rsidRPr="00350CBF" w14:paraId="1571C3D9" w14:textId="77777777" w:rsidTr="004009F2">
        <w:tc>
          <w:tcPr>
            <w:tcW w:w="4673" w:type="dxa"/>
            <w:vAlign w:val="center"/>
          </w:tcPr>
          <w:p w14:paraId="4220F2D2" w14:textId="77777777" w:rsidR="00ED679F" w:rsidRDefault="00ED679F" w:rsidP="00B70BBD">
            <w:pPr>
              <w:pStyle w:val="NormalWeb"/>
              <w:tabs>
                <w:tab w:val="left" w:pos="1875"/>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lastRenderedPageBreak/>
              <w:t xml:space="preserve">Assinatura do </w:t>
            </w:r>
            <w:r>
              <w:rPr>
                <w:rFonts w:asciiTheme="minorHAnsi" w:hAnsiTheme="minorHAnsi" w:cstheme="minorHAnsi"/>
              </w:rPr>
              <w:t xml:space="preserve">Termo de Fomento </w:t>
            </w:r>
          </w:p>
          <w:p w14:paraId="7CEE400B" w14:textId="22094820" w:rsidR="00B70BBD" w:rsidRPr="00350CBF" w:rsidRDefault="00B70BBD" w:rsidP="006D57AE">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Anexo III - PN CAU/RS nº 00</w:t>
            </w:r>
            <w:r w:rsidR="006D57AE">
              <w:rPr>
                <w:rFonts w:asciiTheme="minorHAnsi" w:hAnsiTheme="minorHAnsi" w:cstheme="minorHAnsi"/>
              </w:rPr>
              <w:t>4</w:t>
            </w:r>
            <w:r>
              <w:rPr>
                <w:rFonts w:asciiTheme="minorHAnsi" w:hAnsiTheme="minorHAnsi" w:cstheme="minorHAnsi"/>
              </w:rPr>
              <w:t>/2021</w:t>
            </w:r>
          </w:p>
        </w:tc>
        <w:tc>
          <w:tcPr>
            <w:tcW w:w="4807" w:type="dxa"/>
            <w:vAlign w:val="center"/>
          </w:tcPr>
          <w:p w14:paraId="725FBE90" w14:textId="310662F4"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Até 05 (cinco) dias úteis após a publicação do </w:t>
            </w:r>
            <w:r>
              <w:rPr>
                <w:rFonts w:asciiTheme="minorHAnsi" w:hAnsiTheme="minorHAnsi" w:cstheme="minorHAnsi"/>
              </w:rPr>
              <w:t>Parecer CONCLUSIVO e</w:t>
            </w:r>
            <w:r w:rsidRPr="00350CBF">
              <w:rPr>
                <w:rFonts w:asciiTheme="minorHAnsi" w:hAnsiTheme="minorHAnsi" w:cstheme="minorHAnsi"/>
              </w:rPr>
              <w:t>/ou do resultado do julgamento do recurso</w:t>
            </w:r>
          </w:p>
          <w:p w14:paraId="5752902C" w14:textId="6B0B714C"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rPr>
            </w:pPr>
            <w:r w:rsidRPr="00350CBF">
              <w:rPr>
                <w:rFonts w:asciiTheme="minorHAnsi" w:hAnsiTheme="minorHAnsi" w:cstheme="minorHAnsi"/>
                <w:i/>
              </w:rPr>
              <w:t xml:space="preserve">Prazo limite: 15 (quinze) dias após a data </w:t>
            </w:r>
            <w:r>
              <w:rPr>
                <w:rFonts w:asciiTheme="minorHAnsi" w:hAnsiTheme="minorHAnsi" w:cstheme="minorHAnsi"/>
                <w:i/>
              </w:rPr>
              <w:t xml:space="preserve">limite </w:t>
            </w:r>
            <w:r w:rsidRPr="00350CBF">
              <w:rPr>
                <w:rFonts w:asciiTheme="minorHAnsi" w:hAnsiTheme="minorHAnsi" w:cstheme="minorHAnsi"/>
                <w:i/>
              </w:rPr>
              <w:t>para a publicação</w:t>
            </w:r>
            <w:r>
              <w:rPr>
                <w:rFonts w:asciiTheme="minorHAnsi" w:hAnsiTheme="minorHAnsi" w:cstheme="minorHAnsi"/>
                <w:i/>
              </w:rPr>
              <w:t xml:space="preserve"> do resultado da última seleção</w:t>
            </w:r>
          </w:p>
        </w:tc>
      </w:tr>
      <w:tr w:rsidR="00ED679F" w:rsidRPr="00350CBF" w14:paraId="0DEEA92A" w14:textId="77777777" w:rsidTr="004009F2">
        <w:tc>
          <w:tcPr>
            <w:tcW w:w="4673" w:type="dxa"/>
            <w:vAlign w:val="center"/>
          </w:tcPr>
          <w:p w14:paraId="1662E05A" w14:textId="2A0F94E8" w:rsidR="00ED679F" w:rsidRPr="00350CBF" w:rsidRDefault="00ED679F" w:rsidP="00ED679F">
            <w:pPr>
              <w:pStyle w:val="NormalWeb"/>
              <w:tabs>
                <w:tab w:val="left" w:pos="1875"/>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Prazo de vigência da parceria</w:t>
            </w:r>
          </w:p>
        </w:tc>
        <w:tc>
          <w:tcPr>
            <w:tcW w:w="4807" w:type="dxa"/>
            <w:vAlign w:val="center"/>
          </w:tcPr>
          <w:p w14:paraId="6A45AC44" w14:textId="6D99FDCB" w:rsidR="00ED679F" w:rsidRPr="00350CBF" w:rsidRDefault="00ED679F" w:rsidP="00ED679F">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rPr>
            </w:pPr>
            <w:r w:rsidRPr="00EC7683">
              <w:rPr>
                <w:rFonts w:asciiTheme="minorHAnsi" w:hAnsiTheme="minorHAnsi" w:cstheme="minorHAnsi"/>
              </w:rPr>
              <w:t xml:space="preserve">Iniciará </w:t>
            </w:r>
            <w:r>
              <w:rPr>
                <w:rFonts w:asciiTheme="minorHAnsi" w:hAnsiTheme="minorHAnsi" w:cstheme="minorHAnsi"/>
              </w:rPr>
              <w:t>na</w:t>
            </w:r>
            <w:r w:rsidRPr="00EC7683">
              <w:rPr>
                <w:rFonts w:asciiTheme="minorHAnsi" w:hAnsiTheme="minorHAnsi" w:cstheme="minorHAnsi"/>
              </w:rPr>
              <w:t xml:space="preserve"> data de assinatura do Termo de Fomento, </w:t>
            </w:r>
            <w:r>
              <w:rPr>
                <w:rFonts w:asciiTheme="minorHAnsi" w:hAnsiTheme="minorHAnsi" w:cstheme="minorHAnsi"/>
              </w:rPr>
              <w:t>a</w:t>
            </w:r>
            <w:r w:rsidRPr="00EC7683">
              <w:rPr>
                <w:rFonts w:asciiTheme="minorHAnsi" w:hAnsiTheme="minorHAnsi" w:cstheme="minorHAnsi"/>
              </w:rPr>
              <w:t xml:space="preserve">o qual deverá ser dada publicidade, e encerrará em </w:t>
            </w:r>
            <w:r w:rsidRPr="0048657A">
              <w:rPr>
                <w:rFonts w:asciiTheme="minorHAnsi" w:hAnsiTheme="minorHAnsi" w:cstheme="minorHAnsi"/>
                <w:i/>
              </w:rPr>
              <w:t>31/12</w:t>
            </w:r>
            <w:r>
              <w:rPr>
                <w:rFonts w:asciiTheme="minorHAnsi" w:hAnsiTheme="minorHAnsi" w:cstheme="minorHAnsi"/>
                <w:i/>
              </w:rPr>
              <w:t xml:space="preserve"> do ano de publicação do Edital</w:t>
            </w:r>
          </w:p>
        </w:tc>
      </w:tr>
      <w:tr w:rsidR="00ED679F" w:rsidRPr="00350CBF" w14:paraId="060627ED" w14:textId="77777777" w:rsidTr="004009F2">
        <w:tc>
          <w:tcPr>
            <w:tcW w:w="4673" w:type="dxa"/>
            <w:vAlign w:val="center"/>
          </w:tcPr>
          <w:p w14:paraId="0518AD98" w14:textId="25D0F475"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Período de execução do objeto da parceria</w:t>
            </w:r>
          </w:p>
        </w:tc>
        <w:tc>
          <w:tcPr>
            <w:tcW w:w="4807" w:type="dxa"/>
            <w:vAlign w:val="center"/>
          </w:tcPr>
          <w:p w14:paraId="0C612DB2" w14:textId="44F217B5" w:rsidR="00ED679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rPr>
            </w:pPr>
            <w:r w:rsidRPr="0024189F">
              <w:rPr>
                <w:rFonts w:asciiTheme="minorHAnsi" w:hAnsiTheme="minorHAnsi" w:cstheme="minorHAnsi"/>
                <w:i/>
              </w:rPr>
              <w:t>Prazo inicial: a contar da data da assinatura do Termo de Fomento</w:t>
            </w:r>
          </w:p>
          <w:p w14:paraId="0722C309" w14:textId="77777777" w:rsidR="00ED679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24189F">
              <w:rPr>
                <w:rFonts w:asciiTheme="minorHAnsi" w:hAnsiTheme="minorHAnsi" w:cstheme="minorHAnsi"/>
                <w:i/>
              </w:rPr>
              <w:t xml:space="preserve">Prazo final: </w:t>
            </w:r>
            <w:r>
              <w:rPr>
                <w:rFonts w:asciiTheme="minorHAnsi" w:hAnsiTheme="minorHAnsi" w:cstheme="minorHAnsi"/>
                <w:i/>
              </w:rPr>
              <w:t>até 15/10 do ano em que foi firmada a parceria.</w:t>
            </w:r>
            <w:r w:rsidRPr="0024189F">
              <w:rPr>
                <w:rFonts w:asciiTheme="minorHAnsi" w:hAnsiTheme="minorHAnsi" w:cstheme="minorHAnsi"/>
              </w:rPr>
              <w:t xml:space="preserve"> </w:t>
            </w:r>
          </w:p>
          <w:p w14:paraId="1EC85233" w14:textId="5BA0DAAD" w:rsidR="00ED679F" w:rsidRPr="0024189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rPr>
            </w:pPr>
            <w:r>
              <w:rPr>
                <w:rFonts w:asciiTheme="minorHAnsi" w:hAnsiTheme="minorHAnsi" w:cstheme="minorHAnsi"/>
              </w:rPr>
              <w:t xml:space="preserve">Observar o cronograma </w:t>
            </w:r>
            <w:r w:rsidRPr="0024189F">
              <w:rPr>
                <w:rFonts w:asciiTheme="minorHAnsi" w:hAnsiTheme="minorHAnsi" w:cstheme="minorHAnsi"/>
              </w:rPr>
              <w:t xml:space="preserve">apresentado no Plano de </w:t>
            </w:r>
            <w:r>
              <w:rPr>
                <w:rFonts w:asciiTheme="minorHAnsi" w:hAnsiTheme="minorHAnsi" w:cstheme="minorHAnsi"/>
              </w:rPr>
              <w:t>Trabalho e aprovado pelo CAU/RS.</w:t>
            </w:r>
          </w:p>
        </w:tc>
      </w:tr>
      <w:tr w:rsidR="00ED679F" w:rsidRPr="00350CBF" w14:paraId="563C6DA3" w14:textId="77777777" w:rsidTr="004009F2">
        <w:tc>
          <w:tcPr>
            <w:tcW w:w="4673" w:type="dxa"/>
            <w:vAlign w:val="center"/>
          </w:tcPr>
          <w:p w14:paraId="69EF6461" w14:textId="77777777" w:rsidR="00B70BBD" w:rsidRDefault="00ED679F" w:rsidP="00B70BBD">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 xml:space="preserve">Prazo para prestação de contas </w:t>
            </w:r>
          </w:p>
          <w:p w14:paraId="353667D2" w14:textId="5494E3AB" w:rsidR="00ED679F" w:rsidRPr="00350CBF" w:rsidRDefault="00ED679F" w:rsidP="006D57A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Relatório Executivo-Financeiro de Prestação de Contas</w:t>
            </w:r>
            <w:r w:rsidR="00B70BBD">
              <w:rPr>
                <w:rFonts w:asciiTheme="minorHAnsi" w:hAnsiTheme="minorHAnsi" w:cstheme="minorHAnsi"/>
              </w:rPr>
              <w:t xml:space="preserve"> – Anexo XVII - PN CAU/RS nº 00</w:t>
            </w:r>
            <w:r w:rsidR="006D57AE">
              <w:rPr>
                <w:rFonts w:asciiTheme="minorHAnsi" w:hAnsiTheme="minorHAnsi" w:cstheme="minorHAnsi"/>
              </w:rPr>
              <w:t>4</w:t>
            </w:r>
            <w:r w:rsidR="00B70BBD">
              <w:rPr>
                <w:rFonts w:asciiTheme="minorHAnsi" w:hAnsiTheme="minorHAnsi" w:cstheme="minorHAnsi"/>
              </w:rPr>
              <w:t>/2021</w:t>
            </w:r>
          </w:p>
        </w:tc>
        <w:tc>
          <w:tcPr>
            <w:tcW w:w="4807" w:type="dxa"/>
            <w:vAlign w:val="center"/>
          </w:tcPr>
          <w:p w14:paraId="0339AA07" w14:textId="11F5108D"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 xml:space="preserve">O recebimento, pelo CAU/RS, da prestação de contas deve ocorrer </w:t>
            </w:r>
            <w:r w:rsidRPr="0048657A">
              <w:rPr>
                <w:rFonts w:asciiTheme="minorHAnsi" w:hAnsiTheme="minorHAnsi" w:cstheme="minorHAnsi"/>
                <w:i/>
              </w:rPr>
              <w:t>até 16/11 do ano em que foi firmada a parceria.</w:t>
            </w:r>
          </w:p>
        </w:tc>
      </w:tr>
      <w:tr w:rsidR="00ED679F" w:rsidRPr="00350CBF" w14:paraId="336BEED8" w14:textId="77777777" w:rsidTr="004009F2">
        <w:tc>
          <w:tcPr>
            <w:tcW w:w="4673" w:type="dxa"/>
            <w:vAlign w:val="center"/>
          </w:tcPr>
          <w:p w14:paraId="6746EEAA" w14:textId="77777777"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Apreciação e julgamento das contas apresentadas</w:t>
            </w:r>
          </w:p>
        </w:tc>
        <w:tc>
          <w:tcPr>
            <w:tcW w:w="4807" w:type="dxa"/>
            <w:vAlign w:val="center"/>
          </w:tcPr>
          <w:p w14:paraId="273EE88B" w14:textId="1EDD536F"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Até 15 (quinze) dias a partir do recebimento da prestação de contas</w:t>
            </w:r>
            <w:r>
              <w:rPr>
                <w:rFonts w:asciiTheme="minorHAnsi" w:hAnsiTheme="minorHAnsi" w:cstheme="minorHAnsi"/>
              </w:rPr>
              <w:t xml:space="preserve"> pelo CAU/RS</w:t>
            </w:r>
          </w:p>
        </w:tc>
      </w:tr>
      <w:tr w:rsidR="00ED679F" w:rsidRPr="00350CBF" w14:paraId="4B019341" w14:textId="77777777" w:rsidTr="004009F2">
        <w:tc>
          <w:tcPr>
            <w:tcW w:w="4673" w:type="dxa"/>
            <w:vAlign w:val="center"/>
          </w:tcPr>
          <w:p w14:paraId="155EF0EC" w14:textId="764D45A1" w:rsidR="00B70BBD"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Prazo para interposição de recurso ao resultado do julgamento da prestação de contas</w:t>
            </w:r>
            <w:r w:rsidRPr="00350CBF">
              <w:rPr>
                <w:rStyle w:val="Refdenotaderodap"/>
                <w:rFonts w:asciiTheme="minorHAnsi" w:hAnsiTheme="minorHAnsi" w:cstheme="minorHAnsi"/>
              </w:rPr>
              <w:footnoteReference w:id="10"/>
            </w:r>
            <w:r w:rsidR="00B70BBD">
              <w:rPr>
                <w:rFonts w:asciiTheme="minorHAnsi" w:hAnsiTheme="minorHAnsi" w:cstheme="minorHAnsi"/>
              </w:rPr>
              <w:t xml:space="preserve"> </w:t>
            </w:r>
          </w:p>
          <w:p w14:paraId="5B9EC2F8" w14:textId="61370CAC" w:rsidR="00ED679F" w:rsidRPr="00350CBF" w:rsidRDefault="00ED679F" w:rsidP="00B70BBD">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Formulário de Recurso</w:t>
            </w:r>
            <w:r w:rsidR="00B70BBD">
              <w:rPr>
                <w:rFonts w:asciiTheme="minorHAnsi" w:hAnsiTheme="minorHAnsi" w:cstheme="minorHAnsi"/>
              </w:rPr>
              <w:t xml:space="preserve"> </w:t>
            </w:r>
            <w:r w:rsidR="006D57AE">
              <w:rPr>
                <w:rFonts w:asciiTheme="minorHAnsi" w:hAnsiTheme="minorHAnsi" w:cstheme="minorHAnsi"/>
              </w:rPr>
              <w:t>– Anexo XVIII - PN CAU/RS nº 004</w:t>
            </w:r>
            <w:r w:rsidR="00B70BBD">
              <w:rPr>
                <w:rFonts w:asciiTheme="minorHAnsi" w:hAnsiTheme="minorHAnsi" w:cstheme="minorHAnsi"/>
              </w:rPr>
              <w:t>/2021</w:t>
            </w:r>
          </w:p>
        </w:tc>
        <w:tc>
          <w:tcPr>
            <w:tcW w:w="4807" w:type="dxa"/>
            <w:vAlign w:val="center"/>
          </w:tcPr>
          <w:p w14:paraId="74AA796F" w14:textId="42534504" w:rsidR="00ED679F" w:rsidRPr="00350CBF" w:rsidRDefault="007B3AD0" w:rsidP="007B3AD0">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Pr>
                <w:rFonts w:asciiTheme="minorHAnsi" w:hAnsiTheme="minorHAnsi" w:cstheme="minorHAnsi"/>
              </w:rPr>
              <w:t xml:space="preserve">Até 10 (dez) dias </w:t>
            </w:r>
            <w:r w:rsidR="00ED679F" w:rsidRPr="00350CBF">
              <w:rPr>
                <w:rFonts w:asciiTheme="minorHAnsi" w:hAnsiTheme="minorHAnsi" w:cstheme="minorHAnsi"/>
              </w:rPr>
              <w:t>após a publicação do resultado</w:t>
            </w:r>
          </w:p>
        </w:tc>
      </w:tr>
      <w:tr w:rsidR="00ED679F" w:rsidRPr="00350CBF" w14:paraId="510D745A" w14:textId="77777777" w:rsidTr="004009F2">
        <w:tc>
          <w:tcPr>
            <w:tcW w:w="4673" w:type="dxa"/>
            <w:vAlign w:val="center"/>
          </w:tcPr>
          <w:p w14:paraId="1AF3D554" w14:textId="12ED2EAE"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lastRenderedPageBreak/>
              <w:t>Publicação do resultado da análise dos recursos</w:t>
            </w:r>
            <w:r w:rsidRPr="00350CBF">
              <w:rPr>
                <w:rStyle w:val="Refdenotaderodap"/>
                <w:rFonts w:asciiTheme="minorHAnsi" w:hAnsiTheme="minorHAnsi" w:cstheme="minorHAnsi"/>
              </w:rPr>
              <w:footnoteReference w:id="11"/>
            </w:r>
          </w:p>
        </w:tc>
        <w:tc>
          <w:tcPr>
            <w:tcW w:w="4807" w:type="dxa"/>
            <w:vAlign w:val="center"/>
          </w:tcPr>
          <w:p w14:paraId="174BC691" w14:textId="29080A87"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Até 07 (sete) dias úteis após a interposição</w:t>
            </w:r>
          </w:p>
        </w:tc>
      </w:tr>
      <w:tr w:rsidR="00ED679F" w:rsidRPr="00350CBF" w14:paraId="76CEE700" w14:textId="77777777" w:rsidTr="004009F2">
        <w:tc>
          <w:tcPr>
            <w:tcW w:w="4673" w:type="dxa"/>
            <w:vAlign w:val="center"/>
          </w:tcPr>
          <w:p w14:paraId="4EB69FD9" w14:textId="09B850FD"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Reembolso das despesas pelo CAU/RS</w:t>
            </w:r>
          </w:p>
        </w:tc>
        <w:tc>
          <w:tcPr>
            <w:tcW w:w="4807" w:type="dxa"/>
            <w:vAlign w:val="center"/>
          </w:tcPr>
          <w:p w14:paraId="4F1F1755" w14:textId="1D22338B" w:rsidR="00ED679F" w:rsidRPr="00350CBF" w:rsidRDefault="00ED679F" w:rsidP="00ED679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Até 07 (sete) dias úteis após a aprovação da Prestação de Contas</w:t>
            </w:r>
          </w:p>
        </w:tc>
      </w:tr>
    </w:tbl>
    <w:p w14:paraId="6EA3AFCD" w14:textId="77777777" w:rsidR="00ED679F" w:rsidRDefault="00ED679F" w:rsidP="00ED679F">
      <w:pPr>
        <w:pStyle w:val="NormalWeb"/>
        <w:tabs>
          <w:tab w:val="left" w:pos="284"/>
          <w:tab w:val="left" w:pos="426"/>
          <w:tab w:val="left" w:pos="1701"/>
          <w:tab w:val="left" w:pos="2835"/>
          <w:tab w:val="left" w:pos="3119"/>
          <w:tab w:val="left" w:pos="9632"/>
        </w:tabs>
        <w:spacing w:before="120" w:beforeAutospacing="0" w:after="120" w:afterAutospacing="0" w:line="276" w:lineRule="auto"/>
        <w:rPr>
          <w:rFonts w:asciiTheme="minorHAnsi" w:hAnsiTheme="minorHAnsi" w:cstheme="minorHAnsi"/>
          <w:b/>
          <w:bCs/>
        </w:rPr>
      </w:pPr>
    </w:p>
    <w:p w14:paraId="5BB56ABE" w14:textId="77777777" w:rsidR="00744619" w:rsidRPr="00350CBF" w:rsidRDefault="00744619"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IMPUGNAÇÃO DO ATO CONVOCATÓRIO</w:t>
      </w:r>
    </w:p>
    <w:p w14:paraId="59CCD982" w14:textId="6188ACF2" w:rsidR="00744619" w:rsidRPr="00350CBF" w:rsidRDefault="00744619"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Qualquer pessoa poderá impugnar o presente </w:t>
      </w:r>
      <w:r w:rsidR="007F75EB">
        <w:rPr>
          <w:rFonts w:asciiTheme="minorHAnsi" w:hAnsiTheme="minorHAnsi" w:cstheme="minorHAnsi"/>
          <w:bCs/>
        </w:rPr>
        <w:t>Edital</w:t>
      </w:r>
      <w:r w:rsidRPr="00350CBF">
        <w:rPr>
          <w:rFonts w:asciiTheme="minorHAnsi" w:hAnsiTheme="minorHAnsi" w:cstheme="minorHAnsi"/>
          <w:bCs/>
        </w:rPr>
        <w:t xml:space="preserve">, bem como solicitar esclarecimentos decorrentes de dúvidas em sua interpretação, observada a data-limite definida no Cronograma deste </w:t>
      </w:r>
      <w:r w:rsidR="007F75EB">
        <w:rPr>
          <w:rFonts w:asciiTheme="minorHAnsi" w:hAnsiTheme="minorHAnsi" w:cstheme="minorHAnsi"/>
          <w:bCs/>
        </w:rPr>
        <w:t>Edital</w:t>
      </w:r>
      <w:r w:rsidRPr="00350CBF">
        <w:rPr>
          <w:rFonts w:asciiTheme="minorHAnsi" w:hAnsiTheme="minorHAnsi" w:cstheme="minorHAnsi"/>
          <w:bCs/>
        </w:rPr>
        <w:t xml:space="preserve">, exclusivamente de forma eletrônica, pelo e-mail </w:t>
      </w:r>
      <w:r w:rsidRPr="00350CBF">
        <w:rPr>
          <w:rFonts w:asciiTheme="minorHAnsi" w:hAnsiTheme="minorHAnsi" w:cstheme="minorHAnsi"/>
          <w:b/>
          <w:bCs/>
          <w:i/>
        </w:rPr>
        <w:t>parcerias@caurs.gov.br</w:t>
      </w:r>
      <w:r w:rsidRPr="00350CBF">
        <w:rPr>
          <w:rFonts w:asciiTheme="minorHAnsi" w:hAnsiTheme="minorHAnsi" w:cstheme="minorHAnsi"/>
          <w:bCs/>
        </w:rPr>
        <w:t xml:space="preserve">. A resposta às impugnações caberá ao Presidente do CAU/RS, e as respostas aos questionamentos serão emitidas pelo gestor designado pelo CAU/RS. As impugnações e pedidos de esclarecimentos não suspendem os prazos previstos no </w:t>
      </w:r>
      <w:r w:rsidR="007F75EB">
        <w:rPr>
          <w:rFonts w:asciiTheme="minorHAnsi" w:hAnsiTheme="minorHAnsi" w:cstheme="minorHAnsi"/>
          <w:bCs/>
        </w:rPr>
        <w:t>Edital</w:t>
      </w:r>
      <w:r w:rsidRPr="00350CBF">
        <w:rPr>
          <w:rFonts w:asciiTheme="minorHAnsi" w:hAnsiTheme="minorHAnsi" w:cstheme="minorHAnsi"/>
          <w:bCs/>
        </w:rPr>
        <w:t xml:space="preserve">. As respostas às impugnações e os esclarecimentos prestados serão juntados nos autos do processo de </w:t>
      </w:r>
      <w:r w:rsidR="007F75EB">
        <w:rPr>
          <w:rFonts w:asciiTheme="minorHAnsi" w:hAnsiTheme="minorHAnsi" w:cstheme="minorHAnsi"/>
          <w:bCs/>
        </w:rPr>
        <w:t>Chamamento Público</w:t>
      </w:r>
      <w:r w:rsidRPr="00350CBF">
        <w:rPr>
          <w:rFonts w:asciiTheme="minorHAnsi" w:hAnsiTheme="minorHAnsi" w:cstheme="minorHAnsi"/>
          <w:bCs/>
        </w:rPr>
        <w:t xml:space="preserve"> e estarão disponíveis para consulta por qualquer interessado.</w:t>
      </w:r>
    </w:p>
    <w:p w14:paraId="22C12BF1" w14:textId="15B379AD" w:rsidR="00744619" w:rsidRDefault="00744619"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Eventual modificação no </w:t>
      </w:r>
      <w:r w:rsidR="007F75EB">
        <w:rPr>
          <w:rFonts w:asciiTheme="minorHAnsi" w:hAnsiTheme="minorHAnsi" w:cstheme="minorHAnsi"/>
          <w:bCs/>
        </w:rPr>
        <w:t>Edital</w:t>
      </w:r>
      <w:r w:rsidRPr="00350CBF">
        <w:rPr>
          <w:rFonts w:asciiTheme="minorHAnsi" w:hAnsiTheme="minorHAnsi" w:cstheme="minorHAnsi"/>
          <w:bCs/>
        </w:rPr>
        <w:t>,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623EC911" w14:textId="77777777" w:rsidR="0056470C" w:rsidRPr="00350CBF" w:rsidRDefault="0056470C"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404985CD" w14:textId="77777777" w:rsidR="00744619" w:rsidRPr="00350CBF" w:rsidRDefault="00744619"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DAS </w:t>
      </w:r>
      <w:r w:rsidRPr="00350CBF">
        <w:rPr>
          <w:rFonts w:asciiTheme="minorHAnsi" w:hAnsiTheme="minorHAnsi" w:cstheme="minorHAnsi"/>
          <w:b/>
        </w:rPr>
        <w:t>PUBLICAÇÕES</w:t>
      </w:r>
      <w:r w:rsidRPr="00350CBF">
        <w:rPr>
          <w:rFonts w:asciiTheme="minorHAnsi" w:hAnsiTheme="minorHAnsi" w:cstheme="minorHAnsi"/>
          <w:b/>
          <w:bCs/>
        </w:rPr>
        <w:t xml:space="preserve"> E INTIMAÇÕES</w:t>
      </w:r>
    </w:p>
    <w:p w14:paraId="55AB51A3" w14:textId="31CEB802" w:rsidR="002B7D66" w:rsidRDefault="00744619" w:rsidP="00561719">
      <w:pPr>
        <w:pStyle w:val="NormalWeb"/>
        <w:numPr>
          <w:ilvl w:val="1"/>
          <w:numId w:val="24"/>
        </w:numPr>
        <w:tabs>
          <w:tab w:val="left" w:pos="0"/>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rPr>
        <w:t>Fica estabelecido o sítio do Portal da Transparência do CAU/RS (</w:t>
      </w:r>
      <w:r w:rsidRPr="00350CBF">
        <w:rPr>
          <w:rStyle w:val="Hyperlink"/>
          <w:rFonts w:asciiTheme="minorHAnsi" w:hAnsiTheme="minorHAnsi" w:cstheme="minorHAnsi"/>
          <w:b/>
          <w:i/>
          <w:color w:val="000000" w:themeColor="text1"/>
        </w:rPr>
        <w:t>http://www.caurs.gov.br</w:t>
      </w:r>
      <w:r w:rsidRPr="00350CBF">
        <w:rPr>
          <w:rStyle w:val="Hyperlink"/>
          <w:rFonts w:asciiTheme="minorHAnsi" w:hAnsiTheme="minorHAnsi" w:cstheme="minorHAnsi"/>
          <w:color w:val="000000" w:themeColor="text1"/>
        </w:rPr>
        <w:t>)</w:t>
      </w:r>
      <w:r w:rsidRPr="00350CBF">
        <w:rPr>
          <w:rFonts w:asciiTheme="minorHAnsi" w:hAnsiTheme="minorHAnsi" w:cstheme="minorHAnsi"/>
        </w:rPr>
        <w:t xml:space="preserve">, no </w:t>
      </w:r>
      <w:proofErr w:type="spellStart"/>
      <w:r w:rsidR="00C9543B">
        <w:rPr>
          <w:rFonts w:asciiTheme="minorHAnsi" w:hAnsiTheme="minorHAnsi" w:cstheme="minorHAnsi"/>
          <w:i/>
        </w:rPr>
        <w:t>sub</w:t>
      </w:r>
      <w:r w:rsidRPr="00C9543B">
        <w:rPr>
          <w:rFonts w:asciiTheme="minorHAnsi" w:hAnsiTheme="minorHAnsi" w:cstheme="minorHAnsi"/>
          <w:i/>
        </w:rPr>
        <w:t>menu</w:t>
      </w:r>
      <w:proofErr w:type="spellEnd"/>
      <w:r w:rsidRPr="00350CBF">
        <w:rPr>
          <w:rFonts w:asciiTheme="minorHAnsi" w:hAnsiTheme="minorHAnsi" w:cstheme="minorHAnsi"/>
        </w:rPr>
        <w:t xml:space="preserve"> </w:t>
      </w:r>
      <w:r w:rsidRPr="00350CBF">
        <w:rPr>
          <w:rFonts w:asciiTheme="minorHAnsi" w:hAnsiTheme="minorHAnsi" w:cstheme="minorHAnsi"/>
          <w:i/>
        </w:rPr>
        <w:t>“Parcerias e Convênios – Chamadas Públicas</w:t>
      </w:r>
      <w:r w:rsidRPr="00350CBF">
        <w:rPr>
          <w:rFonts w:asciiTheme="minorHAnsi" w:hAnsiTheme="minorHAnsi" w:cstheme="minorHAnsi"/>
        </w:rPr>
        <w:t xml:space="preserve">”, para a divulgação de quaisquer informações sobre o presente </w:t>
      </w:r>
      <w:r w:rsidR="007F75EB">
        <w:rPr>
          <w:rFonts w:asciiTheme="minorHAnsi" w:hAnsiTheme="minorHAnsi" w:cstheme="minorHAnsi"/>
        </w:rPr>
        <w:t>Chamamento Público</w:t>
      </w:r>
      <w:r w:rsidRPr="00350CBF">
        <w:rPr>
          <w:rFonts w:asciiTheme="minorHAnsi" w:hAnsiTheme="minorHAnsi" w:cstheme="minorHAnsi"/>
        </w:rPr>
        <w:t xml:space="preserve">, sem prejuízo da utilização de outros veículos de comunicação, oficiais ou não, de que o CAU/RS venha a dispor. </w:t>
      </w:r>
      <w:r w:rsidRPr="00350CBF">
        <w:rPr>
          <w:rFonts w:asciiTheme="minorHAnsi" w:hAnsiTheme="minorHAnsi" w:cstheme="minorHAnsi"/>
          <w:bCs/>
        </w:rPr>
        <w:t>Cabe ao Proponente o acompanhamento das publicações.</w:t>
      </w:r>
    </w:p>
    <w:p w14:paraId="1DB471D6" w14:textId="77777777" w:rsidR="0056470C" w:rsidRPr="002B7D66" w:rsidRDefault="0056470C" w:rsidP="0056470C">
      <w:pPr>
        <w:pStyle w:val="NormalWeb"/>
        <w:tabs>
          <w:tab w:val="left" w:pos="0"/>
          <w:tab w:val="left" w:pos="426"/>
          <w:tab w:val="left" w:pos="1701"/>
          <w:tab w:val="left" w:pos="9632"/>
        </w:tabs>
        <w:spacing w:before="120" w:beforeAutospacing="0" w:after="120" w:afterAutospacing="0" w:line="276" w:lineRule="auto"/>
        <w:jc w:val="both"/>
        <w:rPr>
          <w:rFonts w:asciiTheme="minorHAnsi" w:hAnsiTheme="minorHAnsi" w:cstheme="minorHAnsi"/>
          <w:bCs/>
        </w:rPr>
      </w:pPr>
    </w:p>
    <w:p w14:paraId="2693F2C6" w14:textId="5221DC8C" w:rsidR="00744619" w:rsidRPr="00350CBF" w:rsidRDefault="00744619"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DO OBJETO</w:t>
      </w:r>
    </w:p>
    <w:p w14:paraId="5988354B" w14:textId="05F13510" w:rsidR="002B7D66" w:rsidRDefault="00744619"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O presente </w:t>
      </w:r>
      <w:r w:rsidR="007F75EB">
        <w:rPr>
          <w:rFonts w:asciiTheme="minorHAnsi" w:hAnsiTheme="minorHAnsi" w:cstheme="minorHAnsi"/>
          <w:bCs/>
        </w:rPr>
        <w:t>Edital</w:t>
      </w:r>
      <w:r w:rsidRPr="00350CBF">
        <w:rPr>
          <w:rFonts w:asciiTheme="minorHAnsi" w:hAnsiTheme="minorHAnsi" w:cstheme="minorHAnsi"/>
          <w:bCs/>
        </w:rPr>
        <w:t xml:space="preserve"> de </w:t>
      </w:r>
      <w:r w:rsidR="007F75EB">
        <w:rPr>
          <w:rFonts w:asciiTheme="minorHAnsi" w:hAnsiTheme="minorHAnsi" w:cstheme="minorHAnsi"/>
          <w:bCs/>
        </w:rPr>
        <w:t>Chamamento Público</w:t>
      </w:r>
      <w:r w:rsidRPr="00350CBF">
        <w:rPr>
          <w:rFonts w:asciiTheme="minorHAnsi" w:hAnsiTheme="minorHAnsi" w:cstheme="minorHAnsi"/>
          <w:bCs/>
        </w:rPr>
        <w:t xml:space="preserve"> tem como objetivo a convocação </w:t>
      </w:r>
      <w:r w:rsidRPr="00350CBF">
        <w:rPr>
          <w:rFonts w:asciiTheme="minorHAnsi" w:hAnsiTheme="minorHAnsi" w:cstheme="minorHAnsi"/>
        </w:rPr>
        <w:t xml:space="preserve">de </w:t>
      </w:r>
      <w:r w:rsidRPr="00350CBF">
        <w:rPr>
          <w:rFonts w:asciiTheme="minorHAnsi" w:hAnsiTheme="minorHAnsi" w:cstheme="minorHAnsi"/>
          <w:bCs/>
        </w:rPr>
        <w:t xml:space="preserve">pessoas jurídicas de direito privado, sem fins lucrativos, que contribuam para promover a produção e a difusão do conhecimento, estimular o desenvolvimento e a consolidação do ensino e do exercício profissional da Arquitetura e Urbanismo </w:t>
      </w:r>
      <w:r w:rsidRPr="00350CBF">
        <w:rPr>
          <w:rFonts w:asciiTheme="minorHAnsi" w:hAnsiTheme="minorHAnsi" w:cstheme="minorHAnsi"/>
        </w:rPr>
        <w:t xml:space="preserve">para que apresentem propostas, a serem selecionadas </w:t>
      </w:r>
      <w:r w:rsidRPr="00350CBF">
        <w:rPr>
          <w:rFonts w:asciiTheme="minorHAnsi" w:hAnsiTheme="minorHAnsi" w:cstheme="minorHAnsi"/>
        </w:rPr>
        <w:lastRenderedPageBreak/>
        <w:t xml:space="preserve">para receber </w:t>
      </w:r>
      <w:r w:rsidRPr="00350CBF">
        <w:rPr>
          <w:rFonts w:asciiTheme="minorHAnsi" w:hAnsiTheme="minorHAnsi" w:cstheme="minorHAnsi"/>
          <w:bCs/>
        </w:rPr>
        <w:t>Apoio Institucional</w:t>
      </w:r>
      <w:r w:rsidRPr="00350CBF">
        <w:rPr>
          <w:rFonts w:asciiTheme="minorHAnsi" w:hAnsiTheme="minorHAnsi" w:cstheme="minorHAnsi"/>
        </w:rPr>
        <w:t xml:space="preserve"> do CAU/RS, destinado </w:t>
      </w:r>
      <w:r w:rsidRPr="00350CBF">
        <w:rPr>
          <w:rFonts w:asciiTheme="minorHAnsi" w:hAnsiTheme="minorHAnsi" w:cstheme="minorHAnsi"/>
          <w:bCs/>
        </w:rPr>
        <w:t>ao pagamento de determinad</w:t>
      </w:r>
      <w:r w:rsidR="00C9543B">
        <w:rPr>
          <w:rFonts w:asciiTheme="minorHAnsi" w:hAnsiTheme="minorHAnsi" w:cstheme="minorHAnsi"/>
          <w:bCs/>
        </w:rPr>
        <w:t>os bens ou serviços, na forma deste edital</w:t>
      </w:r>
      <w:r w:rsidRPr="00350CBF">
        <w:rPr>
          <w:rFonts w:asciiTheme="minorHAnsi" w:hAnsiTheme="minorHAnsi" w:cstheme="minorHAnsi"/>
          <w:bCs/>
        </w:rPr>
        <w:t>.</w:t>
      </w:r>
    </w:p>
    <w:p w14:paraId="2E7FDE5C" w14:textId="77777777" w:rsidR="0056470C" w:rsidRPr="002B7D66" w:rsidRDefault="0056470C"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14D56CED" w14:textId="6AD27486" w:rsidR="00744619" w:rsidRPr="00350CBF" w:rsidRDefault="00744619"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JUSTIFICATIVA</w:t>
      </w:r>
    </w:p>
    <w:p w14:paraId="6792FC07" w14:textId="3EB8218C" w:rsidR="00744619" w:rsidRPr="00ED0A6F" w:rsidRDefault="00744619"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Para cumprir sua Missão Institucional de promover a Arquitetura e Urbanismo para todos, o CAU/RS distribui suas ações dentro de </w:t>
      </w:r>
      <w:r w:rsidRPr="00217F5E">
        <w:rPr>
          <w:rFonts w:asciiTheme="minorHAnsi" w:hAnsiTheme="minorHAnsi" w:cstheme="minorHAnsi"/>
          <w:bCs/>
        </w:rPr>
        <w:t>um Mapa Estratégico composto</w:t>
      </w:r>
      <w:r w:rsidRPr="00350CBF">
        <w:rPr>
          <w:rFonts w:asciiTheme="minorHAnsi" w:hAnsiTheme="minorHAnsi" w:cstheme="minorHAnsi"/>
          <w:bCs/>
        </w:rPr>
        <w:t xml:space="preserve"> por diversos Objetivos Estratégicos. A concessão de Apoio Institucional pelo CAU/RS enquadra-se dentro dos objetivos estratégicos </w:t>
      </w:r>
      <w:r w:rsidRPr="00217F5E">
        <w:rPr>
          <w:rFonts w:asciiTheme="minorHAnsi" w:hAnsiTheme="minorHAnsi" w:cstheme="minorHAnsi"/>
          <w:bCs/>
        </w:rPr>
        <w:t xml:space="preserve">“Estimular o conhecimento, o uso de processos criativos e a difusão das melhores práticas em Arquitetura e Urbanismo” e “Fomentar o acesso da sociedade a Arquitetura e Urbanismo”. </w:t>
      </w:r>
      <w:r w:rsidR="00217F5E" w:rsidRPr="00217F5E">
        <w:rPr>
          <w:rFonts w:asciiTheme="minorHAnsi" w:hAnsiTheme="minorHAnsi" w:cstheme="minorHAnsi"/>
          <w:bCs/>
        </w:rPr>
        <w:t>Dentro do Plano de Ação de 2021</w:t>
      </w:r>
      <w:r w:rsidRPr="00217F5E">
        <w:rPr>
          <w:rFonts w:asciiTheme="minorHAnsi" w:hAnsiTheme="minorHAnsi" w:cstheme="minorHAnsi"/>
          <w:bCs/>
        </w:rPr>
        <w:t xml:space="preserve">, </w:t>
      </w:r>
      <w:r w:rsidRPr="00ED0A6F">
        <w:rPr>
          <w:rFonts w:asciiTheme="minorHAnsi" w:hAnsiTheme="minorHAnsi" w:cstheme="minorHAnsi"/>
          <w:bCs/>
        </w:rPr>
        <w:t xml:space="preserve">foi destinado </w:t>
      </w:r>
      <w:r w:rsidR="00CC1948" w:rsidRPr="00ED0A6F">
        <w:rPr>
          <w:rFonts w:asciiTheme="minorHAnsi" w:hAnsiTheme="minorHAnsi" w:cstheme="minorHAnsi"/>
          <w:bCs/>
        </w:rPr>
        <w:t>1</w:t>
      </w:r>
      <w:r w:rsidRPr="00ED0A6F">
        <w:rPr>
          <w:rFonts w:asciiTheme="minorHAnsi" w:hAnsiTheme="minorHAnsi" w:cstheme="minorHAnsi"/>
          <w:bCs/>
        </w:rPr>
        <w:t>% (</w:t>
      </w:r>
      <w:r w:rsidR="00CC1948" w:rsidRPr="00ED0A6F">
        <w:rPr>
          <w:rFonts w:asciiTheme="minorHAnsi" w:hAnsiTheme="minorHAnsi" w:cstheme="minorHAnsi"/>
          <w:bCs/>
        </w:rPr>
        <w:t>um</w:t>
      </w:r>
      <w:r w:rsidRPr="00ED0A6F">
        <w:rPr>
          <w:rFonts w:asciiTheme="minorHAnsi" w:hAnsiTheme="minorHAnsi" w:cstheme="minorHAnsi"/>
          <w:bCs/>
        </w:rPr>
        <w:t xml:space="preserve"> por cento) da Receita de Arrecadação Líquida do Conselho para a</w:t>
      </w:r>
      <w:r w:rsidR="00452F27">
        <w:rPr>
          <w:rFonts w:asciiTheme="minorHAnsi" w:hAnsiTheme="minorHAnsi" w:cstheme="minorHAnsi"/>
          <w:bCs/>
        </w:rPr>
        <w:t>poio de ações de entidades de A</w:t>
      </w:r>
      <w:r w:rsidRPr="00ED0A6F">
        <w:rPr>
          <w:rFonts w:asciiTheme="minorHAnsi" w:hAnsiTheme="minorHAnsi" w:cstheme="minorHAnsi"/>
          <w:bCs/>
        </w:rPr>
        <w:t xml:space="preserve">rquitetos e </w:t>
      </w:r>
      <w:r w:rsidR="00452F27">
        <w:rPr>
          <w:rFonts w:asciiTheme="minorHAnsi" w:hAnsiTheme="minorHAnsi" w:cstheme="minorHAnsi"/>
          <w:bCs/>
        </w:rPr>
        <w:t>U</w:t>
      </w:r>
      <w:r w:rsidRPr="00ED0A6F">
        <w:rPr>
          <w:rFonts w:asciiTheme="minorHAnsi" w:hAnsiTheme="minorHAnsi" w:cstheme="minorHAnsi"/>
          <w:bCs/>
        </w:rPr>
        <w:t>rbanistas.</w:t>
      </w:r>
    </w:p>
    <w:p w14:paraId="0CDB99A6" w14:textId="63DDA2E3" w:rsidR="00744619" w:rsidRDefault="00C9543B"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Os Apoios Institucionais </w:t>
      </w:r>
      <w:r w:rsidR="00744619" w:rsidRPr="00350CBF">
        <w:rPr>
          <w:rFonts w:asciiTheme="minorHAnsi" w:hAnsiTheme="minorHAnsi" w:cstheme="minorHAnsi"/>
          <w:bCs/>
        </w:rPr>
        <w:t>são destinados a fomentar determinados itens, sejam bens ou serviços, intrínsecos à realização de eventos, cuja temática esteja vinculada à Arquitetura e Urbanismo.</w:t>
      </w:r>
    </w:p>
    <w:p w14:paraId="4E6BECA7" w14:textId="05BCEE23" w:rsidR="00631A43" w:rsidRPr="00350CBF" w:rsidRDefault="00631A43"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DOS </w:t>
      </w:r>
      <w:r w:rsidR="00B956C6">
        <w:rPr>
          <w:rFonts w:asciiTheme="minorHAnsi" w:hAnsiTheme="minorHAnsi" w:cstheme="minorHAnsi"/>
          <w:b/>
          <w:bCs/>
        </w:rPr>
        <w:t>EDITAIS ANEXOS</w:t>
      </w:r>
    </w:p>
    <w:p w14:paraId="1A3DBFAA" w14:textId="3B5FDCCE" w:rsidR="00631A43" w:rsidRPr="00217F5E" w:rsidRDefault="00631A4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O CAU/RS </w:t>
      </w:r>
      <w:r w:rsidR="00C355FE" w:rsidRPr="00350CBF">
        <w:rPr>
          <w:rFonts w:asciiTheme="minorHAnsi" w:hAnsiTheme="minorHAnsi" w:cstheme="minorHAnsi"/>
          <w:bCs/>
        </w:rPr>
        <w:t>se reserva ao direito</w:t>
      </w:r>
      <w:r w:rsidRPr="00350CBF">
        <w:rPr>
          <w:rFonts w:asciiTheme="minorHAnsi" w:hAnsiTheme="minorHAnsi" w:cstheme="minorHAnsi"/>
          <w:bCs/>
        </w:rPr>
        <w:t xml:space="preserve"> </w:t>
      </w:r>
      <w:r w:rsidRPr="00A47040">
        <w:rPr>
          <w:rFonts w:asciiTheme="minorHAnsi" w:hAnsiTheme="minorHAnsi" w:cstheme="minorHAnsi"/>
          <w:bCs/>
        </w:rPr>
        <w:t xml:space="preserve">publicar </w:t>
      </w:r>
      <w:r w:rsidR="00B956C6" w:rsidRPr="00A47040">
        <w:rPr>
          <w:rFonts w:asciiTheme="minorHAnsi" w:hAnsiTheme="minorHAnsi" w:cstheme="minorHAnsi"/>
          <w:bCs/>
        </w:rPr>
        <w:t>Editais Anexos</w:t>
      </w:r>
      <w:r w:rsidR="00B956C6">
        <w:rPr>
          <w:rFonts w:asciiTheme="minorHAnsi" w:hAnsiTheme="minorHAnsi" w:cstheme="minorHAnsi"/>
          <w:bCs/>
        </w:rPr>
        <w:t xml:space="preserve"> com </w:t>
      </w:r>
      <w:r w:rsidR="00C355FE" w:rsidRPr="00350CBF">
        <w:rPr>
          <w:rFonts w:asciiTheme="minorHAnsi" w:hAnsiTheme="minorHAnsi" w:cstheme="minorHAnsi"/>
          <w:bCs/>
        </w:rPr>
        <w:t xml:space="preserve">pautas </w:t>
      </w:r>
      <w:r w:rsidR="00B956C6">
        <w:rPr>
          <w:rFonts w:asciiTheme="minorHAnsi" w:hAnsiTheme="minorHAnsi" w:cstheme="minorHAnsi"/>
          <w:bCs/>
        </w:rPr>
        <w:t>diversas, porém todas</w:t>
      </w:r>
      <w:r w:rsidR="00C9543B">
        <w:rPr>
          <w:rFonts w:asciiTheme="minorHAnsi" w:hAnsiTheme="minorHAnsi" w:cstheme="minorHAnsi"/>
          <w:bCs/>
        </w:rPr>
        <w:t xml:space="preserve"> de</w:t>
      </w:r>
      <w:r w:rsidR="002839A3">
        <w:rPr>
          <w:rFonts w:asciiTheme="minorHAnsi" w:hAnsiTheme="minorHAnsi" w:cstheme="minorHAnsi"/>
          <w:bCs/>
        </w:rPr>
        <w:t xml:space="preserve"> </w:t>
      </w:r>
      <w:r w:rsidR="00C355FE" w:rsidRPr="00350CBF">
        <w:rPr>
          <w:rFonts w:asciiTheme="minorHAnsi" w:hAnsiTheme="minorHAnsi" w:cstheme="minorHAnsi"/>
          <w:bCs/>
        </w:rPr>
        <w:t xml:space="preserve">interesse da Arquitetura e Urbanismo e que estejam contempladas no </w:t>
      </w:r>
      <w:r w:rsidR="00C355FE" w:rsidRPr="00217F5E">
        <w:rPr>
          <w:rFonts w:asciiTheme="minorHAnsi" w:hAnsiTheme="minorHAnsi" w:cstheme="minorHAnsi"/>
          <w:bCs/>
        </w:rPr>
        <w:t xml:space="preserve">Mapa Estratégico da Gestão. </w:t>
      </w:r>
    </w:p>
    <w:p w14:paraId="09DEF686" w14:textId="1F092342" w:rsidR="00C355FE" w:rsidRDefault="00C355FE"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Tais </w:t>
      </w:r>
      <w:r w:rsidR="00B956C6">
        <w:rPr>
          <w:rFonts w:asciiTheme="minorHAnsi" w:hAnsiTheme="minorHAnsi" w:cstheme="minorHAnsi"/>
          <w:bCs/>
        </w:rPr>
        <w:t>Anexos</w:t>
      </w:r>
      <w:r w:rsidRPr="00350CBF">
        <w:rPr>
          <w:rFonts w:asciiTheme="minorHAnsi" w:hAnsiTheme="minorHAnsi" w:cstheme="minorHAnsi"/>
          <w:bCs/>
        </w:rPr>
        <w:t xml:space="preserve"> poderão ter ações e/ou programas pré-estabelecidos, cronogramas próprios, desde que limitado aos prazos gerais deste </w:t>
      </w:r>
      <w:r w:rsidR="007F75EB">
        <w:rPr>
          <w:rFonts w:asciiTheme="minorHAnsi" w:hAnsiTheme="minorHAnsi" w:cstheme="minorHAnsi"/>
          <w:bCs/>
        </w:rPr>
        <w:t>Chamamento Público</w:t>
      </w:r>
      <w:r w:rsidRPr="00350CBF">
        <w:rPr>
          <w:rFonts w:asciiTheme="minorHAnsi" w:hAnsiTheme="minorHAnsi" w:cstheme="minorHAnsi"/>
          <w:bCs/>
        </w:rPr>
        <w:t>, indicação de limites geográficos de atuação entre outras definiçõe</w:t>
      </w:r>
      <w:r w:rsidR="00CF4D4C">
        <w:rPr>
          <w:rFonts w:asciiTheme="minorHAnsi" w:hAnsiTheme="minorHAnsi" w:cstheme="minorHAnsi"/>
          <w:bCs/>
        </w:rPr>
        <w:t>s aplicáveis ao respeito Objeto.</w:t>
      </w:r>
    </w:p>
    <w:p w14:paraId="702A3A3D" w14:textId="6BB499C7" w:rsidR="00CF4D4C" w:rsidRDefault="00CF4D4C"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Os Editais Anexos deverão conter, no mínimo:</w:t>
      </w:r>
    </w:p>
    <w:p w14:paraId="4A7E72E5" w14:textId="6661E915"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Sigla, nome e modalidade do Apoio Institucional;</w:t>
      </w:r>
    </w:p>
    <w:p w14:paraId="7E74EAD5" w14:textId="2B3377ED"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Abrangência da modalidade de Apoio Institucional;</w:t>
      </w:r>
    </w:p>
    <w:p w14:paraId="0331DE8D" w14:textId="5CCE3B7C"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Valor a ser repassado às proponentes;</w:t>
      </w:r>
    </w:p>
    <w:p w14:paraId="74FE59F6" w14:textId="0F675D4B"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Valor da quota máxima e eventual limitação de quotas por participante;</w:t>
      </w:r>
    </w:p>
    <w:p w14:paraId="5E8AD702" w14:textId="6619739A"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O período e forma de entrega dos documentos;</w:t>
      </w:r>
    </w:p>
    <w:p w14:paraId="6939B674" w14:textId="418B9E72"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O período de realização do Objeto (evento ou atividade);</w:t>
      </w:r>
    </w:p>
    <w:p w14:paraId="5035F883" w14:textId="4154A516"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Data limite para prestação de contas;</w:t>
      </w:r>
    </w:p>
    <w:p w14:paraId="0C3F0B47" w14:textId="36F1F98A" w:rsidR="00CF4D4C" w:rsidRDefault="00CF4D4C" w:rsidP="00CF4D4C">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Disposições gerais.</w:t>
      </w:r>
    </w:p>
    <w:p w14:paraId="4F5EFFD0" w14:textId="77777777" w:rsidR="00D102D2" w:rsidRDefault="00D102D2" w:rsidP="00D102D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0A88B8BE" w14:textId="77777777" w:rsidR="00D102D2" w:rsidRDefault="00D102D2" w:rsidP="00D102D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5BADD47E" w14:textId="6A0FCC04" w:rsidR="00A34272" w:rsidRPr="00350CBF" w:rsidRDefault="00F57D8B"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lastRenderedPageBreak/>
        <w:t>DA CONCESSÃO E UTILIZAÇÃO DOS</w:t>
      </w:r>
      <w:r w:rsidR="00C355FE" w:rsidRPr="00350CBF">
        <w:rPr>
          <w:rFonts w:asciiTheme="minorHAnsi" w:hAnsiTheme="minorHAnsi" w:cstheme="minorHAnsi"/>
          <w:b/>
          <w:bCs/>
        </w:rPr>
        <w:t xml:space="preserve"> RECURSOS </w:t>
      </w:r>
      <w:r w:rsidRPr="00350CBF">
        <w:rPr>
          <w:rFonts w:asciiTheme="minorHAnsi" w:hAnsiTheme="minorHAnsi" w:cstheme="minorHAnsi"/>
          <w:b/>
          <w:bCs/>
        </w:rPr>
        <w:t>FINANCEROS</w:t>
      </w:r>
    </w:p>
    <w:p w14:paraId="7C464912" w14:textId="4D2AD9C7" w:rsidR="00F57D8B" w:rsidRPr="00350CBF" w:rsidRDefault="00F57D8B"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rPr>
      </w:pPr>
      <w:r w:rsidRPr="00350CBF">
        <w:rPr>
          <w:rFonts w:asciiTheme="minorHAnsi" w:hAnsiTheme="minorHAnsi" w:cstheme="minorHAnsi"/>
          <w:bCs/>
          <w:color w:val="000000" w:themeColor="text1"/>
        </w:rPr>
        <w:t xml:space="preserve">O pagamento atinente ao apoio </w:t>
      </w:r>
      <w:r w:rsidR="005600F4">
        <w:rPr>
          <w:rFonts w:asciiTheme="minorHAnsi" w:hAnsiTheme="minorHAnsi" w:cstheme="minorHAnsi"/>
          <w:bCs/>
          <w:color w:val="000000" w:themeColor="text1"/>
        </w:rPr>
        <w:t>ocorrerá na forma de reembolso das despesas atinentes a</w:t>
      </w:r>
      <w:r w:rsidRPr="00350CBF">
        <w:rPr>
          <w:rFonts w:asciiTheme="minorHAnsi" w:hAnsiTheme="minorHAnsi" w:cstheme="minorHAnsi"/>
          <w:bCs/>
          <w:color w:val="000000" w:themeColor="text1"/>
        </w:rPr>
        <w:t xml:space="preserve">o bem ou serviço descrito na proposta. O desembolso do CAU/RS apenas ocorrerá após </w:t>
      </w:r>
      <w:r w:rsidR="00452F27">
        <w:rPr>
          <w:rFonts w:asciiTheme="minorHAnsi" w:hAnsiTheme="minorHAnsi" w:cstheme="minorHAnsi"/>
          <w:bCs/>
          <w:color w:val="000000" w:themeColor="text1"/>
        </w:rPr>
        <w:t>a</w:t>
      </w:r>
      <w:r w:rsidR="005600F4">
        <w:rPr>
          <w:rFonts w:asciiTheme="minorHAnsi" w:hAnsiTheme="minorHAnsi" w:cstheme="minorHAnsi"/>
          <w:bCs/>
          <w:color w:val="000000" w:themeColor="text1"/>
        </w:rPr>
        <w:t xml:space="preserve"> </w:t>
      </w:r>
      <w:r w:rsidRPr="00350CBF">
        <w:rPr>
          <w:rFonts w:asciiTheme="minorHAnsi" w:hAnsiTheme="minorHAnsi" w:cstheme="minorHAnsi"/>
          <w:bCs/>
          <w:color w:val="000000" w:themeColor="text1"/>
        </w:rPr>
        <w:t xml:space="preserve">entrega </w:t>
      </w:r>
      <w:r w:rsidR="005600F4">
        <w:rPr>
          <w:rFonts w:asciiTheme="minorHAnsi" w:hAnsiTheme="minorHAnsi" w:cstheme="minorHAnsi"/>
          <w:bCs/>
          <w:color w:val="000000" w:themeColor="text1"/>
        </w:rPr>
        <w:t>do Relatório Executivo-Financeiro</w:t>
      </w:r>
      <w:r w:rsidR="00452F27">
        <w:rPr>
          <w:rFonts w:asciiTheme="minorHAnsi" w:hAnsiTheme="minorHAnsi" w:cstheme="minorHAnsi"/>
          <w:bCs/>
          <w:color w:val="000000" w:themeColor="text1"/>
        </w:rPr>
        <w:t xml:space="preserve"> e aprovação das contas pelo CAU/RS</w:t>
      </w:r>
      <w:r w:rsidRPr="00350CBF">
        <w:rPr>
          <w:rFonts w:asciiTheme="minorHAnsi" w:hAnsiTheme="minorHAnsi" w:cstheme="minorHAnsi"/>
          <w:bCs/>
          <w:color w:val="000000" w:themeColor="text1"/>
        </w:rPr>
        <w:t>.</w:t>
      </w:r>
    </w:p>
    <w:p w14:paraId="293E3570" w14:textId="10FB8012" w:rsidR="00F57D8B" w:rsidRPr="00350CBF" w:rsidRDefault="00F57D8B"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A organização </w:t>
      </w:r>
      <w:r w:rsidR="00C9543B">
        <w:rPr>
          <w:rFonts w:asciiTheme="minorHAnsi" w:hAnsiTheme="minorHAnsi" w:cstheme="minorHAnsi"/>
          <w:bCs/>
          <w:color w:val="000000" w:themeColor="text1"/>
        </w:rPr>
        <w:t xml:space="preserve">da sociedade civil </w:t>
      </w:r>
      <w:r w:rsidRPr="00350CBF">
        <w:rPr>
          <w:rFonts w:asciiTheme="minorHAnsi" w:hAnsiTheme="minorHAnsi" w:cstheme="minorHAnsi"/>
          <w:bCs/>
          <w:color w:val="000000" w:themeColor="text1"/>
        </w:rPr>
        <w:t xml:space="preserve">deverá </w:t>
      </w:r>
      <w:r w:rsidR="00C942D2">
        <w:rPr>
          <w:rFonts w:asciiTheme="minorHAnsi" w:hAnsiTheme="minorHAnsi" w:cstheme="minorHAnsi"/>
          <w:bCs/>
          <w:color w:val="000000" w:themeColor="text1"/>
        </w:rPr>
        <w:t xml:space="preserve">informar </w:t>
      </w:r>
      <w:r w:rsidR="00923FEC">
        <w:rPr>
          <w:rFonts w:asciiTheme="minorHAnsi" w:hAnsiTheme="minorHAnsi" w:cstheme="minorHAnsi"/>
          <w:bCs/>
          <w:color w:val="000000" w:themeColor="text1"/>
        </w:rPr>
        <w:t xml:space="preserve">a </w:t>
      </w:r>
      <w:r w:rsidR="00C942D2">
        <w:rPr>
          <w:rFonts w:asciiTheme="minorHAnsi" w:hAnsiTheme="minorHAnsi" w:cstheme="minorHAnsi"/>
          <w:bCs/>
          <w:color w:val="000000" w:themeColor="text1"/>
        </w:rPr>
        <w:t>conta bancária para o recebimento dos valores</w:t>
      </w:r>
      <w:r w:rsidR="00C424C9">
        <w:rPr>
          <w:rStyle w:val="Refdecomentrio"/>
          <w:rFonts w:ascii="Cambria" w:eastAsia="Cambria" w:hAnsi="Cambria"/>
          <w:lang w:eastAsia="en-US"/>
        </w:rPr>
        <w:t xml:space="preserve"> </w:t>
      </w:r>
      <w:r w:rsidR="00C424C9" w:rsidRPr="00C424C9">
        <w:rPr>
          <w:rFonts w:asciiTheme="minorHAnsi" w:hAnsiTheme="minorHAnsi" w:cstheme="minorHAnsi"/>
          <w:bCs/>
          <w:color w:val="000000" w:themeColor="text1"/>
        </w:rPr>
        <w:t>p</w:t>
      </w:r>
      <w:r w:rsidRPr="00350CBF">
        <w:rPr>
          <w:rFonts w:asciiTheme="minorHAnsi" w:hAnsiTheme="minorHAnsi" w:cstheme="minorHAnsi"/>
          <w:bCs/>
          <w:color w:val="000000" w:themeColor="text1"/>
        </w:rPr>
        <w:t>ara o apoio institucional aprovado, a fim de facilitar a prestação de contas ao final.</w:t>
      </w:r>
    </w:p>
    <w:p w14:paraId="5294D78A" w14:textId="77777777" w:rsidR="00F57D8B" w:rsidRPr="00350CBF" w:rsidRDefault="00F57D8B"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Os recursos de apoio institucional do CAU/RS não podem ser destinados à aquisição de bens ou materiais de uso permanente ou reformas em instalações.</w:t>
      </w:r>
    </w:p>
    <w:p w14:paraId="4C5733B8" w14:textId="58E79EC0" w:rsidR="00A34272" w:rsidRDefault="00A34272"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concessão</w:t>
      </w:r>
      <w:r w:rsidR="00BB2065">
        <w:rPr>
          <w:rFonts w:asciiTheme="minorHAnsi" w:hAnsiTheme="minorHAnsi" w:cstheme="minorHAnsi"/>
          <w:bCs/>
        </w:rPr>
        <w:t xml:space="preserve"> de recursos pelo CAU/RS considerar</w:t>
      </w:r>
      <w:r w:rsidR="004A3E03">
        <w:rPr>
          <w:rFonts w:asciiTheme="minorHAnsi" w:hAnsiTheme="minorHAnsi" w:cstheme="minorHAnsi"/>
          <w:bCs/>
        </w:rPr>
        <w:t>á</w:t>
      </w:r>
      <w:r w:rsidR="00BB2065">
        <w:rPr>
          <w:rFonts w:asciiTheme="minorHAnsi" w:hAnsiTheme="minorHAnsi" w:cstheme="minorHAnsi"/>
          <w:bCs/>
        </w:rPr>
        <w:t xml:space="preserve"> as </w:t>
      </w:r>
      <w:r w:rsidRPr="00350CBF">
        <w:rPr>
          <w:rFonts w:asciiTheme="minorHAnsi" w:hAnsiTheme="minorHAnsi" w:cstheme="minorHAnsi"/>
          <w:bCs/>
        </w:rPr>
        <w:t xml:space="preserve">propostas que atenderem ao escopo deste </w:t>
      </w:r>
      <w:r w:rsidR="007F75EB">
        <w:rPr>
          <w:rFonts w:asciiTheme="minorHAnsi" w:hAnsiTheme="minorHAnsi" w:cstheme="minorHAnsi"/>
          <w:bCs/>
        </w:rPr>
        <w:t>Edital</w:t>
      </w:r>
      <w:r w:rsidRPr="00350CBF">
        <w:rPr>
          <w:rFonts w:asciiTheme="minorHAnsi" w:hAnsiTheme="minorHAnsi" w:cstheme="minorHAnsi"/>
          <w:bCs/>
        </w:rPr>
        <w:t xml:space="preserve"> e que forem aprovadas pela Comissão de Seleção.</w:t>
      </w:r>
    </w:p>
    <w:p w14:paraId="49100113" w14:textId="2CD71C5E" w:rsidR="00077BC0" w:rsidRDefault="00077BC0" w:rsidP="000953A4">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77BC0">
        <w:rPr>
          <w:rFonts w:asciiTheme="minorHAnsi" w:hAnsiTheme="minorHAnsi" w:cstheme="minorHAnsi"/>
          <w:bCs/>
        </w:rPr>
        <w:t xml:space="preserve">Não há impedimento para o CAU/RS </w:t>
      </w:r>
      <w:r w:rsidR="006674FC">
        <w:rPr>
          <w:rFonts w:asciiTheme="minorHAnsi" w:hAnsiTheme="minorHAnsi" w:cstheme="minorHAnsi"/>
          <w:bCs/>
        </w:rPr>
        <w:t xml:space="preserve">em </w:t>
      </w:r>
      <w:r w:rsidRPr="00077BC0">
        <w:rPr>
          <w:rFonts w:asciiTheme="minorHAnsi" w:hAnsiTheme="minorHAnsi" w:cstheme="minorHAnsi"/>
          <w:bCs/>
        </w:rPr>
        <w:t xml:space="preserve">selecionar as organizações de sociedade civil cuja prestação de contas de processos anteriores ainda </w:t>
      </w:r>
      <w:r>
        <w:rPr>
          <w:rFonts w:asciiTheme="minorHAnsi" w:hAnsiTheme="minorHAnsi" w:cstheme="minorHAnsi"/>
          <w:bCs/>
        </w:rPr>
        <w:t xml:space="preserve">não tenha </w:t>
      </w:r>
      <w:r w:rsidRPr="00077BC0">
        <w:rPr>
          <w:rFonts w:asciiTheme="minorHAnsi" w:hAnsiTheme="minorHAnsi" w:cstheme="minorHAnsi"/>
          <w:bCs/>
        </w:rPr>
        <w:t>transitado em julgado.</w:t>
      </w:r>
    </w:p>
    <w:p w14:paraId="21225375" w14:textId="77777777" w:rsidR="0056470C" w:rsidRPr="00077BC0" w:rsidRDefault="0056470C"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237507B5" w14:textId="513E810C" w:rsidR="00744619" w:rsidRPr="00350CBF" w:rsidRDefault="00C355FE"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DA PARTICIPAÇÃO NO </w:t>
      </w:r>
      <w:r w:rsidR="007F75EB">
        <w:rPr>
          <w:rFonts w:asciiTheme="minorHAnsi" w:hAnsiTheme="minorHAnsi" w:cstheme="minorHAnsi"/>
          <w:b/>
          <w:bCs/>
        </w:rPr>
        <w:t>CHAMAMENTO PÚBLICO</w:t>
      </w:r>
    </w:p>
    <w:p w14:paraId="75036C12" w14:textId="55EEBBBD" w:rsidR="00A34272" w:rsidRPr="00350CBF" w:rsidRDefault="00C355FE"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Poderão participar deste </w:t>
      </w:r>
      <w:r w:rsidR="007F75EB">
        <w:rPr>
          <w:rFonts w:asciiTheme="minorHAnsi" w:hAnsiTheme="minorHAnsi" w:cstheme="minorHAnsi"/>
          <w:bCs/>
        </w:rPr>
        <w:t>Edital</w:t>
      </w:r>
      <w:r w:rsidRPr="00350CBF">
        <w:rPr>
          <w:rFonts w:asciiTheme="minorHAnsi" w:hAnsiTheme="minorHAnsi" w:cstheme="minorHAnsi"/>
          <w:bCs/>
        </w:rPr>
        <w:t xml:space="preserve"> as </w:t>
      </w:r>
      <w:r w:rsidR="00BB2065">
        <w:rPr>
          <w:rFonts w:asciiTheme="minorHAnsi" w:hAnsiTheme="minorHAnsi" w:cstheme="minorHAnsi"/>
          <w:bCs/>
        </w:rPr>
        <w:t>o</w:t>
      </w:r>
      <w:r w:rsidR="00A43538">
        <w:rPr>
          <w:rFonts w:asciiTheme="minorHAnsi" w:hAnsiTheme="minorHAnsi" w:cstheme="minorHAnsi"/>
          <w:bCs/>
        </w:rPr>
        <w:t>rganizações da sociedade civil</w:t>
      </w:r>
      <w:r w:rsidR="00AF2677">
        <w:rPr>
          <w:rFonts w:asciiTheme="minorHAnsi" w:hAnsiTheme="minorHAnsi" w:cstheme="minorHAnsi"/>
          <w:bCs/>
        </w:rPr>
        <w:t xml:space="preserve"> (OSC)</w:t>
      </w:r>
      <w:r w:rsidRPr="00350CBF">
        <w:rPr>
          <w:rFonts w:asciiTheme="minorHAnsi" w:hAnsiTheme="minorHAnsi" w:cstheme="minorHAnsi"/>
          <w:bCs/>
        </w:rPr>
        <w:t>, assim consideradas aquelas definidas pelo art. 2º, inciso I, alínea “a”, da Lei n.º 13.019, de 2014 (com redação dada pela Lei n.º 13.204, de 14 de dezembro de 2015):</w:t>
      </w:r>
    </w:p>
    <w:p w14:paraId="78BF5DF9" w14:textId="77777777" w:rsidR="00A34272" w:rsidRPr="00350CBF" w:rsidRDefault="00A34272" w:rsidP="00BB2065">
      <w:pPr>
        <w:pStyle w:val="NormalWeb"/>
        <w:tabs>
          <w:tab w:val="left" w:pos="567"/>
          <w:tab w:val="left" w:pos="851"/>
          <w:tab w:val="left" w:pos="1701"/>
          <w:tab w:val="left" w:pos="9632"/>
        </w:tabs>
        <w:spacing w:before="120" w:beforeAutospacing="0" w:after="120" w:afterAutospacing="0" w:line="276" w:lineRule="auto"/>
        <w:ind w:left="2268"/>
        <w:jc w:val="both"/>
        <w:rPr>
          <w:rFonts w:asciiTheme="minorHAnsi" w:hAnsiTheme="minorHAnsi" w:cstheme="minorHAnsi"/>
          <w:bCs/>
          <w:i/>
        </w:rPr>
      </w:pPr>
      <w:r w:rsidRPr="00350CBF">
        <w:rPr>
          <w:rFonts w:asciiTheme="minorHAnsi" w:hAnsiTheme="minorHAnsi" w:cstheme="minorHAnsi"/>
          <w:bCs/>
          <w:i/>
        </w:rPr>
        <w:t>“</w:t>
      </w:r>
      <w:r w:rsidR="00C355FE" w:rsidRPr="00350CBF">
        <w:rPr>
          <w:rFonts w:asciiTheme="minorHAnsi" w:hAnsiTheme="minorHAnsi" w:cstheme="minorHAnsi"/>
          <w:bCs/>
          <w:i/>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r w:rsidRPr="00350CBF">
        <w:rPr>
          <w:rFonts w:asciiTheme="minorHAnsi" w:hAnsiTheme="minorHAnsi" w:cstheme="minorHAnsi"/>
          <w:bCs/>
          <w:i/>
        </w:rPr>
        <w:t>”.</w:t>
      </w:r>
    </w:p>
    <w:p w14:paraId="54122375" w14:textId="77777777" w:rsidR="00167D23" w:rsidRDefault="00C355FE" w:rsidP="00167D23">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Cada </w:t>
      </w:r>
      <w:r w:rsidR="00BB2065">
        <w:rPr>
          <w:rFonts w:asciiTheme="minorHAnsi" w:hAnsiTheme="minorHAnsi" w:cstheme="minorHAnsi"/>
          <w:bCs/>
        </w:rPr>
        <w:t>o</w:t>
      </w:r>
      <w:r w:rsidR="00A43538">
        <w:rPr>
          <w:rFonts w:asciiTheme="minorHAnsi" w:hAnsiTheme="minorHAnsi" w:cstheme="minorHAnsi"/>
          <w:bCs/>
        </w:rPr>
        <w:t>rganização da sociedade civil</w:t>
      </w:r>
      <w:r w:rsidRPr="00350CBF">
        <w:rPr>
          <w:rFonts w:asciiTheme="minorHAnsi" w:hAnsiTheme="minorHAnsi" w:cstheme="minorHAnsi"/>
          <w:bCs/>
        </w:rPr>
        <w:t xml:space="preserve"> poderá enviar tantas propostas quantas quiser.</w:t>
      </w:r>
      <w:r w:rsidR="00167D23">
        <w:rPr>
          <w:rFonts w:asciiTheme="minorHAnsi" w:hAnsiTheme="minorHAnsi" w:cstheme="minorHAnsi"/>
          <w:bCs/>
        </w:rPr>
        <w:t xml:space="preserve"> </w:t>
      </w:r>
    </w:p>
    <w:p w14:paraId="1090B942" w14:textId="39BC823E" w:rsidR="00A34272" w:rsidRPr="00167D23" w:rsidRDefault="00167D23" w:rsidP="00167D23">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Em seus Editais Anexos, o CAU/RS informará o número de propostas a serem </w:t>
      </w:r>
      <w:r w:rsidR="005A39E1">
        <w:rPr>
          <w:rFonts w:asciiTheme="minorHAnsi" w:hAnsiTheme="minorHAnsi" w:cstheme="minorHAnsi"/>
          <w:bCs/>
        </w:rPr>
        <w:t xml:space="preserve">enviadas e </w:t>
      </w:r>
      <w:r>
        <w:rPr>
          <w:rFonts w:asciiTheme="minorHAnsi" w:hAnsiTheme="minorHAnsi" w:cstheme="minorHAnsi"/>
          <w:bCs/>
        </w:rPr>
        <w:t>aprovadas por organização da sociedade civil.</w:t>
      </w:r>
    </w:p>
    <w:p w14:paraId="3CE862D5" w14:textId="77777777" w:rsidR="0056470C" w:rsidRPr="00350CBF" w:rsidRDefault="0056470C"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296C4A79" w14:textId="77777777" w:rsidR="001B009D" w:rsidRPr="00350CBF" w:rsidRDefault="001B009D"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DO APOIO INSTITUCIONAL</w:t>
      </w:r>
    </w:p>
    <w:p w14:paraId="3A71C97E" w14:textId="6818E7F5" w:rsidR="001B009D" w:rsidRPr="00350CBF" w:rsidRDefault="001B009D" w:rsidP="00561719">
      <w:pPr>
        <w:pStyle w:val="NormalWeb"/>
        <w:numPr>
          <w:ilvl w:val="1"/>
          <w:numId w:val="24"/>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 concessão de </w:t>
      </w:r>
      <w:r w:rsidRPr="0010176E">
        <w:rPr>
          <w:rFonts w:asciiTheme="minorHAnsi" w:hAnsiTheme="minorHAnsi" w:cstheme="minorHAnsi"/>
          <w:bCs/>
        </w:rPr>
        <w:t>Apoio Institucional</w:t>
      </w:r>
      <w:r w:rsidRPr="00350CBF">
        <w:rPr>
          <w:rFonts w:asciiTheme="minorHAnsi" w:hAnsiTheme="minorHAnsi" w:cstheme="minorHAnsi"/>
          <w:bCs/>
        </w:rPr>
        <w:t xml:space="preserve"> pelo CAU/RS deve observar </w:t>
      </w:r>
      <w:r w:rsidR="00BB2065">
        <w:rPr>
          <w:rFonts w:asciiTheme="minorHAnsi" w:hAnsiTheme="minorHAnsi" w:cstheme="minorHAnsi"/>
          <w:bCs/>
        </w:rPr>
        <w:t xml:space="preserve">as </w:t>
      </w:r>
      <w:r w:rsidRPr="00350CBF">
        <w:rPr>
          <w:rFonts w:asciiTheme="minorHAnsi" w:hAnsiTheme="minorHAnsi" w:cstheme="minorHAnsi"/>
          <w:bCs/>
        </w:rPr>
        <w:t>orientações</w:t>
      </w:r>
      <w:r w:rsidR="00BB2065">
        <w:rPr>
          <w:rFonts w:asciiTheme="minorHAnsi" w:hAnsiTheme="minorHAnsi" w:cstheme="minorHAnsi"/>
          <w:bCs/>
        </w:rPr>
        <w:t xml:space="preserve"> abaixo</w:t>
      </w:r>
      <w:r w:rsidRPr="00350CBF">
        <w:rPr>
          <w:rFonts w:asciiTheme="minorHAnsi" w:hAnsiTheme="minorHAnsi" w:cstheme="minorHAnsi"/>
          <w:bCs/>
        </w:rPr>
        <w:t>:</w:t>
      </w:r>
    </w:p>
    <w:p w14:paraId="3A4BAFD4" w14:textId="77777777" w:rsidR="001B009D" w:rsidRPr="00350CBF" w:rsidRDefault="001B009D" w:rsidP="00561719">
      <w:pPr>
        <w:pStyle w:val="NormalWeb"/>
        <w:numPr>
          <w:ilvl w:val="1"/>
          <w:numId w:val="25"/>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u w:val="single"/>
        </w:rPr>
        <w:t>Poderão ser apoiadas as propostas</w:t>
      </w:r>
      <w:r w:rsidRPr="00350CBF">
        <w:rPr>
          <w:rFonts w:asciiTheme="minorHAnsi" w:hAnsiTheme="minorHAnsi" w:cstheme="minorHAnsi"/>
          <w:bCs/>
        </w:rPr>
        <w:t>:</w:t>
      </w:r>
    </w:p>
    <w:p w14:paraId="04A535AE" w14:textId="77777777" w:rsidR="001B009D" w:rsidRPr="00350CBF" w:rsidRDefault="001B009D" w:rsidP="00246E94">
      <w:pPr>
        <w:pStyle w:val="NormalWeb"/>
        <w:numPr>
          <w:ilvl w:val="0"/>
          <w:numId w:val="16"/>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Que tenham relevância para o desenvolvimento da Arquitetura e Urbanismo no Rio Grande do Sul, organização dos profissionais, aperfeiçoamento do exercício profissional dos Arquitetos e Urbanistas e educação continuada em Arquitetura e Urbanismo; e</w:t>
      </w:r>
    </w:p>
    <w:p w14:paraId="510909A2" w14:textId="77777777" w:rsidR="001B009D" w:rsidRPr="00350CBF" w:rsidRDefault="001B009D" w:rsidP="00246E94">
      <w:pPr>
        <w:pStyle w:val="NormalWeb"/>
        <w:numPr>
          <w:ilvl w:val="0"/>
          <w:numId w:val="16"/>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 âmbito de competência do CAU/RS que disseminem informações e promovam o conhecimento e o fortalecimento da Arquitetura e Urbanismo.</w:t>
      </w:r>
    </w:p>
    <w:p w14:paraId="14B94B55" w14:textId="77777777" w:rsidR="009B3F11" w:rsidRPr="00350CBF" w:rsidRDefault="009B3F11" w:rsidP="009B3F11">
      <w:pPr>
        <w:pStyle w:val="NormalWeb"/>
        <w:numPr>
          <w:ilvl w:val="1"/>
          <w:numId w:val="25"/>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u w:val="single"/>
        </w:rPr>
      </w:pPr>
      <w:r w:rsidRPr="00350CBF">
        <w:rPr>
          <w:rFonts w:asciiTheme="minorHAnsi" w:hAnsiTheme="minorHAnsi" w:cstheme="minorHAnsi"/>
          <w:bCs/>
          <w:u w:val="single"/>
        </w:rPr>
        <w:t>Não serão apoiadas as propostas:</w:t>
      </w:r>
    </w:p>
    <w:p w14:paraId="238BC131" w14:textId="77777777" w:rsidR="009B3F11"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Cuja pontuação seja inferior a 6,0 (seis);</w:t>
      </w:r>
    </w:p>
    <w:p w14:paraId="437F28F3" w14:textId="77777777" w:rsidR="009B3F11"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Que não se adequem aos objetivos e valores estabelecidos neste Edital</w:t>
      </w:r>
    </w:p>
    <w:p w14:paraId="0052DC4E" w14:textId="77777777" w:rsidR="009B3F11" w:rsidRPr="009B3F11"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Em desacordo com a missão institucional e finalidade do CAU/RS</w:t>
      </w:r>
      <w:r>
        <w:rPr>
          <w:rFonts w:asciiTheme="minorHAnsi" w:hAnsiTheme="minorHAnsi" w:cstheme="minorHAnsi"/>
          <w:bCs/>
        </w:rPr>
        <w:t xml:space="preserve"> e/ou</w:t>
      </w:r>
      <w:r w:rsidRPr="00DB6794">
        <w:rPr>
          <w:rFonts w:asciiTheme="minorHAnsi" w:hAnsiTheme="minorHAnsi" w:cstheme="minorHAnsi"/>
          <w:bCs/>
          <w:color w:val="FF0000"/>
        </w:rPr>
        <w:t xml:space="preserve"> </w:t>
      </w:r>
      <w:r w:rsidRPr="009B3F11">
        <w:rPr>
          <w:rFonts w:asciiTheme="minorHAnsi" w:hAnsiTheme="minorHAnsi" w:cstheme="minorHAnsi"/>
          <w:bCs/>
        </w:rPr>
        <w:t>aos objetivos e aos valores estabelecidos neste Edital;</w:t>
      </w:r>
    </w:p>
    <w:p w14:paraId="05DA50A4" w14:textId="77777777" w:rsidR="009B3F11" w:rsidRPr="00350CBF"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Que não evidenciem benefícios para o desenvolvimento da Arquitetura e Urbanismo no Estado do Rio Grande do Sul;</w:t>
      </w:r>
    </w:p>
    <w:p w14:paraId="23544ED1" w14:textId="0D70E56A" w:rsidR="009B3F11" w:rsidRPr="009B3F11"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9B3F11">
        <w:rPr>
          <w:rFonts w:asciiTheme="minorHAnsi" w:hAnsiTheme="minorHAnsi" w:cstheme="minorHAnsi"/>
          <w:bCs/>
        </w:rPr>
        <w:t>Realizadas por</w:t>
      </w:r>
      <w:r w:rsidR="00DB49B0">
        <w:rPr>
          <w:rFonts w:asciiTheme="minorHAnsi" w:hAnsiTheme="minorHAnsi" w:cstheme="minorHAnsi"/>
          <w:bCs/>
        </w:rPr>
        <w:t xml:space="preserve"> o</w:t>
      </w:r>
      <w:r w:rsidRPr="009B3F11">
        <w:rPr>
          <w:rFonts w:asciiTheme="minorHAnsi" w:hAnsiTheme="minorHAnsi" w:cstheme="minorHAnsi"/>
          <w:bCs/>
        </w:rPr>
        <w:t xml:space="preserve">rganizações da </w:t>
      </w:r>
      <w:r w:rsidR="00DB49B0">
        <w:rPr>
          <w:rFonts w:asciiTheme="minorHAnsi" w:hAnsiTheme="minorHAnsi" w:cstheme="minorHAnsi"/>
          <w:bCs/>
        </w:rPr>
        <w:t>sociedade c</w:t>
      </w:r>
      <w:r w:rsidRPr="009B3F11">
        <w:rPr>
          <w:rFonts w:asciiTheme="minorHAnsi" w:hAnsiTheme="minorHAnsi" w:cstheme="minorHAnsi"/>
          <w:bCs/>
        </w:rPr>
        <w:t>ivil enquadradas no art. 39 da Lei nº 13.019/2014;</w:t>
      </w:r>
    </w:p>
    <w:p w14:paraId="30AA1A15" w14:textId="77777777" w:rsidR="009B3F11" w:rsidRPr="00350CBF"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Realizado, organizado ou coordenado pelo CAU/BR ou por outro CAU/UF; e</w:t>
      </w:r>
    </w:p>
    <w:p w14:paraId="08B771C5" w14:textId="77777777" w:rsidR="009B3F11"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Em que haja cobrança de ingressos ou imposição de quaisquer outros custos para arquitetos e urbanistas.</w:t>
      </w:r>
    </w:p>
    <w:p w14:paraId="009459C1" w14:textId="77777777" w:rsidR="009B3F11" w:rsidRDefault="009B3F11" w:rsidP="009B3F11">
      <w:pPr>
        <w:pStyle w:val="NormalWeb"/>
        <w:numPr>
          <w:ilvl w:val="0"/>
          <w:numId w:val="33"/>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Cuja organização da sociedade civil </w:t>
      </w:r>
      <w:r w:rsidRPr="00350CBF">
        <w:rPr>
          <w:rFonts w:asciiTheme="minorHAnsi" w:hAnsiTheme="minorHAnsi" w:cstheme="minorHAnsi"/>
          <w:bCs/>
        </w:rPr>
        <w:t>tenha, em suas relações anteriores com o CAU/RS, incorrido em algumas das seguintes condutas</w:t>
      </w:r>
      <w:r>
        <w:rPr>
          <w:rFonts w:asciiTheme="minorHAnsi" w:hAnsiTheme="minorHAnsi" w:cstheme="minorHAnsi"/>
          <w:bCs/>
        </w:rPr>
        <w:t>:</w:t>
      </w:r>
    </w:p>
    <w:p w14:paraId="5643E3A7" w14:textId="77777777" w:rsidR="009B3F11" w:rsidRPr="008218B9" w:rsidRDefault="009B3F11" w:rsidP="009B3F11">
      <w:pPr>
        <w:pStyle w:val="NormalWeb"/>
        <w:numPr>
          <w:ilvl w:val="2"/>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8218B9">
        <w:rPr>
          <w:rFonts w:asciiTheme="minorHAnsi" w:hAnsiTheme="minorHAnsi" w:cstheme="minorHAnsi"/>
          <w:bCs/>
        </w:rPr>
        <w:t>Omissão no dever de prestar contas;</w:t>
      </w:r>
    </w:p>
    <w:p w14:paraId="058173C3" w14:textId="77777777" w:rsidR="009B3F11" w:rsidRPr="008218B9" w:rsidRDefault="009B3F11" w:rsidP="009B3F11">
      <w:pPr>
        <w:pStyle w:val="NormalWeb"/>
        <w:numPr>
          <w:ilvl w:val="0"/>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Pr>
          <w:rFonts w:asciiTheme="minorHAnsi" w:hAnsiTheme="minorHAnsi" w:cstheme="minorHAnsi"/>
          <w:bCs/>
        </w:rPr>
        <w:t>Mesmo que tenha</w:t>
      </w:r>
      <w:r w:rsidRPr="008218B9">
        <w:rPr>
          <w:rFonts w:asciiTheme="minorHAnsi" w:hAnsiTheme="minorHAnsi" w:cstheme="minorHAnsi"/>
          <w:bCs/>
        </w:rPr>
        <w:t xml:space="preserve"> apresentado as contas de convênio</w:t>
      </w:r>
      <w:r>
        <w:rPr>
          <w:rFonts w:asciiTheme="minorHAnsi" w:hAnsiTheme="minorHAnsi" w:cstheme="minorHAnsi"/>
          <w:bCs/>
        </w:rPr>
        <w:t xml:space="preserve">s anteriores e que estas estejam </w:t>
      </w:r>
      <w:r w:rsidRPr="008218B9">
        <w:rPr>
          <w:rFonts w:asciiTheme="minorHAnsi" w:hAnsiTheme="minorHAnsi" w:cstheme="minorHAnsi"/>
          <w:bCs/>
        </w:rPr>
        <w:t>pendentes de exames, constatem-se deficiências na execução do objeto ou na própria prestação de contas</w:t>
      </w:r>
    </w:p>
    <w:p w14:paraId="5242A29B" w14:textId="77777777" w:rsidR="009B3F11" w:rsidRPr="008218B9" w:rsidRDefault="009B3F11" w:rsidP="009B3F11">
      <w:pPr>
        <w:pStyle w:val="NormalWeb"/>
        <w:numPr>
          <w:ilvl w:val="0"/>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Pr>
          <w:rFonts w:asciiTheme="minorHAnsi" w:hAnsiTheme="minorHAnsi" w:cstheme="minorHAnsi"/>
          <w:bCs/>
        </w:rPr>
        <w:t>Tenha</w:t>
      </w:r>
      <w:r w:rsidRPr="008218B9">
        <w:rPr>
          <w:rFonts w:asciiTheme="minorHAnsi" w:hAnsiTheme="minorHAnsi" w:cstheme="minorHAnsi"/>
          <w:bCs/>
        </w:rPr>
        <w:t xml:space="preserve"> prestação de contas de patrocínio ou apoio anterior não aprovada, inconclusa ou que esteja inadimplente perante o CAU/RS, qualquer que seja a motivação;</w:t>
      </w:r>
    </w:p>
    <w:p w14:paraId="6164F8F0" w14:textId="77777777" w:rsidR="009B3F11" w:rsidRPr="008218B9" w:rsidRDefault="009B3F11" w:rsidP="009B3F11">
      <w:pPr>
        <w:pStyle w:val="NormalWeb"/>
        <w:numPr>
          <w:ilvl w:val="0"/>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8218B9">
        <w:rPr>
          <w:rFonts w:asciiTheme="minorHAnsi" w:hAnsiTheme="minorHAnsi" w:cstheme="minorHAnsi"/>
          <w:bCs/>
        </w:rPr>
        <w:t>Tenha prestação de contas de patrocínio e/ou apoio institucional anteriores reprovadas perante o CAU/RS</w:t>
      </w:r>
    </w:p>
    <w:p w14:paraId="79AEE6DA" w14:textId="77777777" w:rsidR="009B3F11" w:rsidRDefault="009B3F11" w:rsidP="009B3F11">
      <w:pPr>
        <w:pStyle w:val="NormalWeb"/>
        <w:numPr>
          <w:ilvl w:val="0"/>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2D76E9">
        <w:rPr>
          <w:rFonts w:asciiTheme="minorHAnsi" w:hAnsiTheme="minorHAnsi" w:cstheme="minorHAnsi"/>
          <w:bCs/>
        </w:rPr>
        <w:t xml:space="preserve">Descumprimento injustificado do objeto deste </w:t>
      </w:r>
      <w:r>
        <w:rPr>
          <w:rFonts w:asciiTheme="minorHAnsi" w:hAnsiTheme="minorHAnsi" w:cstheme="minorHAnsi"/>
          <w:bCs/>
        </w:rPr>
        <w:t>Edital</w:t>
      </w:r>
      <w:r w:rsidRPr="002D76E9">
        <w:rPr>
          <w:rFonts w:asciiTheme="minorHAnsi" w:hAnsiTheme="minorHAnsi" w:cstheme="minorHAnsi"/>
          <w:bCs/>
        </w:rPr>
        <w:t>;</w:t>
      </w:r>
    </w:p>
    <w:p w14:paraId="45DB26F7" w14:textId="77777777" w:rsidR="009B3F11" w:rsidRDefault="009B3F11" w:rsidP="009B3F11">
      <w:pPr>
        <w:pStyle w:val="NormalWeb"/>
        <w:numPr>
          <w:ilvl w:val="0"/>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2D76E9">
        <w:rPr>
          <w:rFonts w:asciiTheme="minorHAnsi" w:hAnsiTheme="minorHAnsi" w:cstheme="minorHAnsi"/>
          <w:bCs/>
        </w:rPr>
        <w:t>Desvio de finalidade na aplicação dos recursos transferidos;</w:t>
      </w:r>
    </w:p>
    <w:p w14:paraId="0372AF9F" w14:textId="77777777" w:rsidR="009B3F11" w:rsidRDefault="009B3F11" w:rsidP="009B3F11">
      <w:pPr>
        <w:pStyle w:val="NormalWeb"/>
        <w:numPr>
          <w:ilvl w:val="0"/>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2D76E9">
        <w:rPr>
          <w:rFonts w:asciiTheme="minorHAnsi" w:hAnsiTheme="minorHAnsi" w:cstheme="minorHAnsi"/>
          <w:bCs/>
        </w:rPr>
        <w:t xml:space="preserve">Ocorrência de </w:t>
      </w:r>
      <w:proofErr w:type="spellStart"/>
      <w:r w:rsidRPr="002D76E9">
        <w:rPr>
          <w:rFonts w:asciiTheme="minorHAnsi" w:hAnsiTheme="minorHAnsi" w:cstheme="minorHAnsi"/>
          <w:bCs/>
        </w:rPr>
        <w:t>dano</w:t>
      </w:r>
      <w:proofErr w:type="spellEnd"/>
      <w:r w:rsidRPr="002D76E9">
        <w:rPr>
          <w:rFonts w:asciiTheme="minorHAnsi" w:hAnsiTheme="minorHAnsi" w:cstheme="minorHAnsi"/>
          <w:bCs/>
        </w:rPr>
        <w:t xml:space="preserve"> ao erário; e</w:t>
      </w:r>
    </w:p>
    <w:p w14:paraId="61C80ABA" w14:textId="77777777" w:rsidR="009B3F11" w:rsidRPr="002D76E9" w:rsidRDefault="009B3F11" w:rsidP="009B3F11">
      <w:pPr>
        <w:pStyle w:val="NormalWeb"/>
        <w:numPr>
          <w:ilvl w:val="0"/>
          <w:numId w:val="54"/>
        </w:numPr>
        <w:tabs>
          <w:tab w:val="left" w:pos="426"/>
          <w:tab w:val="left" w:pos="851"/>
          <w:tab w:val="left" w:pos="1701"/>
        </w:tabs>
        <w:spacing w:before="120" w:beforeAutospacing="0" w:after="120" w:afterAutospacing="0" w:line="276" w:lineRule="auto"/>
        <w:ind w:left="851"/>
        <w:jc w:val="both"/>
        <w:rPr>
          <w:rFonts w:asciiTheme="minorHAnsi" w:hAnsiTheme="minorHAnsi" w:cstheme="minorHAnsi"/>
          <w:bCs/>
        </w:rPr>
      </w:pPr>
      <w:r w:rsidRPr="002D76E9">
        <w:rPr>
          <w:rFonts w:asciiTheme="minorHAnsi" w:hAnsiTheme="minorHAnsi" w:cstheme="minorHAnsi"/>
          <w:bCs/>
        </w:rPr>
        <w:t xml:space="preserve">Prática de outros atos ilícitos na execução do objeto deste </w:t>
      </w:r>
      <w:r>
        <w:rPr>
          <w:rFonts w:asciiTheme="minorHAnsi" w:hAnsiTheme="minorHAnsi" w:cstheme="minorHAnsi"/>
          <w:bCs/>
        </w:rPr>
        <w:t>Edital</w:t>
      </w:r>
      <w:r w:rsidRPr="002D76E9">
        <w:rPr>
          <w:rFonts w:asciiTheme="minorHAnsi" w:hAnsiTheme="minorHAnsi" w:cstheme="minorHAnsi"/>
          <w:bCs/>
        </w:rPr>
        <w:t>.</w:t>
      </w:r>
    </w:p>
    <w:p w14:paraId="3F537722" w14:textId="3005A84D" w:rsidR="001B009D" w:rsidRPr="000953A4" w:rsidRDefault="001B009D" w:rsidP="00BA3782">
      <w:pPr>
        <w:pStyle w:val="NormalWeb"/>
        <w:numPr>
          <w:ilvl w:val="1"/>
          <w:numId w:val="24"/>
        </w:numPr>
        <w:tabs>
          <w:tab w:val="left" w:pos="426"/>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953A4">
        <w:rPr>
          <w:rFonts w:asciiTheme="minorHAnsi" w:hAnsiTheme="minorHAnsi" w:cstheme="minorHAnsi"/>
          <w:bCs/>
        </w:rPr>
        <w:lastRenderedPageBreak/>
        <w:t xml:space="preserve">As quotas de Apoio Institucional são destinadas à consecução de determinados bens ou serviços, necessários à realização de eventos, </w:t>
      </w:r>
      <w:r w:rsidR="00916E82" w:rsidRPr="000953A4">
        <w:rPr>
          <w:rFonts w:asciiTheme="minorHAnsi" w:hAnsiTheme="minorHAnsi" w:cstheme="minorHAnsi"/>
          <w:bCs/>
        </w:rPr>
        <w:t>que inclue</w:t>
      </w:r>
      <w:r w:rsidRPr="000953A4">
        <w:rPr>
          <w:rFonts w:asciiTheme="minorHAnsi" w:hAnsiTheme="minorHAnsi" w:cstheme="minorHAnsi"/>
          <w:bCs/>
        </w:rPr>
        <w:t>m: feiras, encontros profissionais, palestras, cursos, conferências, seminários, congressos, premiações e atividades afins organizados pelo terceiro a ser patrocinado ou apoiado.</w:t>
      </w:r>
    </w:p>
    <w:p w14:paraId="48265B25" w14:textId="6E6EC7C3" w:rsidR="000953A4" w:rsidRPr="00350CBF" w:rsidRDefault="000953A4" w:rsidP="000953A4">
      <w:pPr>
        <w:pStyle w:val="NormalWeb"/>
        <w:tabs>
          <w:tab w:val="left" w:pos="426"/>
          <w:tab w:val="left" w:pos="567"/>
          <w:tab w:val="left" w:pos="1701"/>
          <w:tab w:val="left" w:pos="9632"/>
        </w:tabs>
        <w:spacing w:before="120" w:beforeAutospacing="0" w:after="120" w:afterAutospacing="0" w:line="276" w:lineRule="auto"/>
        <w:jc w:val="both"/>
        <w:rPr>
          <w:rFonts w:asciiTheme="minorHAnsi" w:hAnsiTheme="minorHAnsi" w:cstheme="minorHAnsi"/>
          <w:bCs/>
        </w:rPr>
      </w:pPr>
      <w:r w:rsidRPr="000953A4">
        <w:rPr>
          <w:rFonts w:asciiTheme="minorHAnsi" w:hAnsiTheme="minorHAnsi" w:cstheme="minorHAnsi"/>
          <w:bCs/>
        </w:rPr>
        <w:t xml:space="preserve">8.2.1 Ao elegerem o objeto da proposta, as organizações da sociedade civil deverão considerar as </w:t>
      </w:r>
      <w:r w:rsidR="00BA2374">
        <w:rPr>
          <w:rFonts w:asciiTheme="minorHAnsi" w:hAnsiTheme="minorHAnsi" w:cstheme="minorHAnsi"/>
          <w:bCs/>
        </w:rPr>
        <w:t xml:space="preserve">orientações e </w:t>
      </w:r>
      <w:r w:rsidRPr="000953A4">
        <w:rPr>
          <w:rFonts w:asciiTheme="minorHAnsi" w:hAnsiTheme="minorHAnsi" w:cstheme="minorHAnsi"/>
          <w:bCs/>
        </w:rPr>
        <w:t>restrições impostas pelas autoridades</w:t>
      </w:r>
      <w:r w:rsidR="00BA2374">
        <w:rPr>
          <w:rFonts w:asciiTheme="minorHAnsi" w:hAnsiTheme="minorHAnsi" w:cstheme="minorHAnsi"/>
          <w:bCs/>
        </w:rPr>
        <w:t xml:space="preserve"> enquanto perdurar a </w:t>
      </w:r>
      <w:r w:rsidRPr="000953A4">
        <w:rPr>
          <w:rFonts w:asciiTheme="minorHAnsi" w:hAnsiTheme="minorHAnsi" w:cstheme="minorHAnsi"/>
          <w:bCs/>
        </w:rPr>
        <w:t>situação de pandemia.</w:t>
      </w:r>
    </w:p>
    <w:p w14:paraId="000E1D29" w14:textId="77777777" w:rsidR="001B009D" w:rsidRPr="000953A4" w:rsidRDefault="001B009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953A4">
        <w:rPr>
          <w:rFonts w:asciiTheme="minorHAnsi" w:hAnsiTheme="minorHAnsi" w:cstheme="minorHAnsi"/>
          <w:bCs/>
        </w:rPr>
        <w:t>Poderão ser objeto do pedido de Apoio Institucional, os seguintes itens:</w:t>
      </w:r>
    </w:p>
    <w:p w14:paraId="38815E26" w14:textId="77777777" w:rsidR="001B009D" w:rsidRPr="0010176E" w:rsidRDefault="001B009D" w:rsidP="00561719">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10176E">
        <w:rPr>
          <w:rFonts w:asciiTheme="minorHAnsi" w:hAnsiTheme="minorHAnsi" w:cstheme="minorHAnsi"/>
          <w:bCs/>
        </w:rPr>
        <w:t xml:space="preserve">Para eventos presenciais: </w:t>
      </w:r>
    </w:p>
    <w:p w14:paraId="5605B0BF" w14:textId="57763AC6" w:rsidR="001B009D" w:rsidRPr="00350CBF" w:rsidRDefault="001B009D" w:rsidP="00561719">
      <w:pPr>
        <w:pStyle w:val="NormalWeb"/>
        <w:numPr>
          <w:ilvl w:val="0"/>
          <w:numId w:val="23"/>
        </w:numPr>
        <w:tabs>
          <w:tab w:val="left" w:pos="567"/>
          <w:tab w:val="left" w:pos="851"/>
          <w:tab w:val="left" w:pos="1701"/>
          <w:tab w:val="left" w:pos="9632"/>
        </w:tabs>
        <w:spacing w:before="120" w:beforeAutospacing="0" w:after="120" w:afterAutospacing="0" w:line="276" w:lineRule="auto"/>
        <w:ind w:left="567" w:firstLine="0"/>
        <w:jc w:val="both"/>
        <w:rPr>
          <w:rFonts w:asciiTheme="minorHAnsi" w:hAnsiTheme="minorHAnsi" w:cstheme="minorHAnsi"/>
          <w:bCs/>
        </w:rPr>
      </w:pPr>
      <w:r w:rsidRPr="00350CBF">
        <w:rPr>
          <w:rFonts w:asciiTheme="minorHAnsi" w:hAnsiTheme="minorHAnsi" w:cstheme="minorHAnsi"/>
          <w:bCs/>
        </w:rPr>
        <w:t>Passagens aéreas;</w:t>
      </w:r>
    </w:p>
    <w:p w14:paraId="335A67CE" w14:textId="534EE5E4" w:rsidR="001B009D" w:rsidRPr="00350CBF" w:rsidRDefault="001B009D" w:rsidP="00561719">
      <w:pPr>
        <w:pStyle w:val="NormalWeb"/>
        <w:numPr>
          <w:ilvl w:val="0"/>
          <w:numId w:val="23"/>
        </w:numPr>
        <w:tabs>
          <w:tab w:val="left" w:pos="567"/>
          <w:tab w:val="left" w:pos="851"/>
          <w:tab w:val="left" w:pos="1701"/>
          <w:tab w:val="left" w:pos="9632"/>
        </w:tabs>
        <w:spacing w:before="120" w:beforeAutospacing="0" w:after="120" w:afterAutospacing="0" w:line="276" w:lineRule="auto"/>
        <w:ind w:left="567" w:firstLine="0"/>
        <w:jc w:val="both"/>
        <w:rPr>
          <w:rFonts w:asciiTheme="minorHAnsi" w:hAnsiTheme="minorHAnsi" w:cstheme="minorHAnsi"/>
          <w:bCs/>
        </w:rPr>
      </w:pPr>
      <w:proofErr w:type="spellStart"/>
      <w:r w:rsidRPr="00350CBF">
        <w:rPr>
          <w:rFonts w:asciiTheme="minorHAnsi" w:hAnsiTheme="minorHAnsi" w:cstheme="minorHAnsi"/>
          <w:bCs/>
        </w:rPr>
        <w:t>Coffee</w:t>
      </w:r>
      <w:proofErr w:type="spellEnd"/>
      <w:r w:rsidRPr="00350CBF">
        <w:rPr>
          <w:rFonts w:asciiTheme="minorHAnsi" w:hAnsiTheme="minorHAnsi" w:cstheme="minorHAnsi"/>
          <w:bCs/>
        </w:rPr>
        <w:t xml:space="preserve"> break – que não inclua bebidas alcoólicas; </w:t>
      </w:r>
    </w:p>
    <w:p w14:paraId="2E4D0A33" w14:textId="77777777" w:rsidR="001B009D" w:rsidRPr="00350CBF" w:rsidRDefault="001B009D" w:rsidP="00561719">
      <w:pPr>
        <w:pStyle w:val="NormalWeb"/>
        <w:numPr>
          <w:ilvl w:val="0"/>
          <w:numId w:val="23"/>
        </w:numPr>
        <w:tabs>
          <w:tab w:val="left" w:pos="567"/>
          <w:tab w:val="left" w:pos="851"/>
          <w:tab w:val="left" w:pos="1701"/>
          <w:tab w:val="left" w:pos="9632"/>
        </w:tabs>
        <w:spacing w:before="120" w:beforeAutospacing="0" w:after="120" w:afterAutospacing="0" w:line="276" w:lineRule="auto"/>
        <w:ind w:left="567" w:firstLine="0"/>
        <w:jc w:val="both"/>
        <w:rPr>
          <w:rFonts w:asciiTheme="minorHAnsi" w:hAnsiTheme="minorHAnsi" w:cstheme="minorHAnsi"/>
          <w:bCs/>
        </w:rPr>
      </w:pPr>
      <w:r w:rsidRPr="00350CBF">
        <w:rPr>
          <w:rFonts w:asciiTheme="minorHAnsi" w:hAnsiTheme="minorHAnsi" w:cstheme="minorHAnsi"/>
          <w:bCs/>
        </w:rPr>
        <w:t>Custos relacionados à estadia;</w:t>
      </w:r>
    </w:p>
    <w:p w14:paraId="5C8D217D" w14:textId="77777777" w:rsidR="001B009D" w:rsidRPr="00350CBF" w:rsidRDefault="001B009D" w:rsidP="00561719">
      <w:pPr>
        <w:pStyle w:val="NormalWeb"/>
        <w:numPr>
          <w:ilvl w:val="0"/>
          <w:numId w:val="23"/>
        </w:numPr>
        <w:tabs>
          <w:tab w:val="left" w:pos="567"/>
          <w:tab w:val="left" w:pos="851"/>
          <w:tab w:val="left" w:pos="1701"/>
          <w:tab w:val="left" w:pos="9632"/>
        </w:tabs>
        <w:spacing w:before="120" w:beforeAutospacing="0" w:after="120" w:afterAutospacing="0" w:line="276" w:lineRule="auto"/>
        <w:ind w:left="567" w:firstLine="0"/>
        <w:jc w:val="both"/>
        <w:rPr>
          <w:rFonts w:asciiTheme="minorHAnsi" w:hAnsiTheme="minorHAnsi" w:cstheme="minorHAnsi"/>
          <w:bCs/>
        </w:rPr>
      </w:pPr>
      <w:r w:rsidRPr="00350CBF">
        <w:rPr>
          <w:rFonts w:asciiTheme="minorHAnsi" w:hAnsiTheme="minorHAnsi" w:cstheme="minorHAnsi"/>
          <w:bCs/>
        </w:rPr>
        <w:t xml:space="preserve">Honorários de convidados; </w:t>
      </w:r>
    </w:p>
    <w:p w14:paraId="2D4AA5E2" w14:textId="77777777" w:rsidR="001B009D" w:rsidRPr="00350CBF" w:rsidRDefault="001B009D" w:rsidP="00561719">
      <w:pPr>
        <w:pStyle w:val="NormalWeb"/>
        <w:numPr>
          <w:ilvl w:val="0"/>
          <w:numId w:val="23"/>
        </w:numPr>
        <w:tabs>
          <w:tab w:val="left" w:pos="567"/>
          <w:tab w:val="left" w:pos="851"/>
          <w:tab w:val="left" w:pos="1701"/>
          <w:tab w:val="left" w:pos="9632"/>
        </w:tabs>
        <w:spacing w:before="120" w:beforeAutospacing="0" w:after="120" w:afterAutospacing="0" w:line="276" w:lineRule="auto"/>
        <w:ind w:left="567" w:firstLine="0"/>
        <w:jc w:val="both"/>
        <w:rPr>
          <w:rFonts w:asciiTheme="minorHAnsi" w:hAnsiTheme="minorHAnsi" w:cstheme="minorHAnsi"/>
          <w:bCs/>
        </w:rPr>
      </w:pPr>
      <w:r w:rsidRPr="00350CBF">
        <w:rPr>
          <w:rFonts w:asciiTheme="minorHAnsi" w:hAnsiTheme="minorHAnsi" w:cstheme="minorHAnsi"/>
          <w:bCs/>
        </w:rPr>
        <w:t>Registro/gravação do evento</w:t>
      </w:r>
    </w:p>
    <w:p w14:paraId="23CA910A" w14:textId="239EF06A" w:rsidR="001B009D" w:rsidRPr="00217F5E" w:rsidRDefault="001B009D" w:rsidP="00561719">
      <w:pPr>
        <w:pStyle w:val="NormalWeb"/>
        <w:numPr>
          <w:ilvl w:val="0"/>
          <w:numId w:val="23"/>
        </w:numPr>
        <w:tabs>
          <w:tab w:val="left" w:pos="567"/>
          <w:tab w:val="left" w:pos="851"/>
          <w:tab w:val="left" w:pos="1701"/>
          <w:tab w:val="left" w:pos="9632"/>
        </w:tabs>
        <w:spacing w:before="120" w:beforeAutospacing="0" w:after="120" w:afterAutospacing="0" w:line="276" w:lineRule="auto"/>
        <w:ind w:left="567" w:firstLine="0"/>
        <w:jc w:val="both"/>
        <w:rPr>
          <w:rFonts w:asciiTheme="minorHAnsi" w:hAnsiTheme="minorHAnsi" w:cstheme="minorHAnsi"/>
          <w:bCs/>
        </w:rPr>
      </w:pPr>
      <w:r w:rsidRPr="00217F5E">
        <w:rPr>
          <w:rFonts w:asciiTheme="minorHAnsi" w:hAnsiTheme="minorHAnsi" w:cstheme="minorHAnsi"/>
          <w:bCs/>
        </w:rPr>
        <w:t>Materi</w:t>
      </w:r>
      <w:r w:rsidR="00916E82" w:rsidRPr="00217F5E">
        <w:rPr>
          <w:rFonts w:asciiTheme="minorHAnsi" w:hAnsiTheme="minorHAnsi" w:cstheme="minorHAnsi"/>
          <w:bCs/>
        </w:rPr>
        <w:t>al de divulgação</w:t>
      </w:r>
      <w:r w:rsidR="000E358B" w:rsidRPr="00217F5E">
        <w:rPr>
          <w:rFonts w:asciiTheme="minorHAnsi" w:hAnsiTheme="minorHAnsi" w:cstheme="minorHAnsi"/>
          <w:bCs/>
        </w:rPr>
        <w:t>.</w:t>
      </w:r>
    </w:p>
    <w:p w14:paraId="65BE2BF9" w14:textId="233B625A" w:rsidR="001B009D" w:rsidRPr="00217F5E" w:rsidRDefault="001B009D" w:rsidP="00561719">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217F5E">
        <w:rPr>
          <w:rFonts w:asciiTheme="minorHAnsi" w:hAnsiTheme="minorHAnsi" w:cstheme="minorHAnsi"/>
          <w:bCs/>
        </w:rPr>
        <w:t>Para eventos virtuais:</w:t>
      </w:r>
    </w:p>
    <w:p w14:paraId="4BA9DFA0" w14:textId="0318377B" w:rsidR="001B009D" w:rsidRPr="00217F5E" w:rsidRDefault="001B009D" w:rsidP="00561719">
      <w:pPr>
        <w:pStyle w:val="NormalWeb"/>
        <w:numPr>
          <w:ilvl w:val="1"/>
          <w:numId w:val="29"/>
        </w:numPr>
        <w:tabs>
          <w:tab w:val="left" w:pos="567"/>
          <w:tab w:val="left" w:pos="851"/>
          <w:tab w:val="left" w:pos="1701"/>
          <w:tab w:val="left" w:pos="9632"/>
        </w:tabs>
        <w:spacing w:before="120" w:beforeAutospacing="0" w:after="120" w:afterAutospacing="0" w:line="276" w:lineRule="auto"/>
        <w:ind w:left="851" w:hanging="284"/>
        <w:jc w:val="both"/>
        <w:rPr>
          <w:rFonts w:asciiTheme="minorHAnsi" w:hAnsiTheme="minorHAnsi" w:cstheme="minorHAnsi"/>
          <w:bCs/>
        </w:rPr>
      </w:pPr>
      <w:r w:rsidRPr="00217F5E">
        <w:rPr>
          <w:rFonts w:asciiTheme="minorHAnsi" w:hAnsiTheme="minorHAnsi" w:cstheme="minorHAnsi"/>
          <w:bCs/>
        </w:rPr>
        <w:t>Locação de plataforma para a realização do evento;</w:t>
      </w:r>
    </w:p>
    <w:p w14:paraId="4EF4D3BE" w14:textId="73977F6A" w:rsidR="001B009D" w:rsidRPr="00217F5E" w:rsidRDefault="001B009D" w:rsidP="00561719">
      <w:pPr>
        <w:pStyle w:val="NormalWeb"/>
        <w:numPr>
          <w:ilvl w:val="1"/>
          <w:numId w:val="29"/>
        </w:numPr>
        <w:tabs>
          <w:tab w:val="left" w:pos="567"/>
          <w:tab w:val="left" w:pos="851"/>
          <w:tab w:val="left" w:pos="1701"/>
          <w:tab w:val="left" w:pos="9632"/>
        </w:tabs>
        <w:spacing w:before="120" w:beforeAutospacing="0" w:after="120" w:afterAutospacing="0" w:line="276" w:lineRule="auto"/>
        <w:ind w:left="567" w:firstLine="0"/>
        <w:jc w:val="both"/>
        <w:rPr>
          <w:rFonts w:asciiTheme="minorHAnsi" w:hAnsiTheme="minorHAnsi" w:cstheme="minorHAnsi"/>
          <w:bCs/>
        </w:rPr>
      </w:pPr>
      <w:r w:rsidRPr="00217F5E">
        <w:rPr>
          <w:rFonts w:asciiTheme="minorHAnsi" w:hAnsiTheme="minorHAnsi" w:cstheme="minorHAnsi"/>
          <w:bCs/>
        </w:rPr>
        <w:t xml:space="preserve">Contratação de site ou ferramenta similar para </w:t>
      </w:r>
      <w:r w:rsidR="000E358B" w:rsidRPr="00217F5E">
        <w:rPr>
          <w:rFonts w:asciiTheme="minorHAnsi" w:hAnsiTheme="minorHAnsi" w:cstheme="minorHAnsi"/>
          <w:bCs/>
        </w:rPr>
        <w:t>a disponibilização permanente do conteúdo</w:t>
      </w:r>
      <w:r w:rsidRPr="00217F5E">
        <w:rPr>
          <w:rFonts w:asciiTheme="minorHAnsi" w:hAnsiTheme="minorHAnsi" w:cstheme="minorHAnsi"/>
          <w:bCs/>
        </w:rPr>
        <w:t>;</w:t>
      </w:r>
    </w:p>
    <w:p w14:paraId="216BF8F7" w14:textId="77777777" w:rsidR="001B009D" w:rsidRPr="00217F5E" w:rsidRDefault="001B009D" w:rsidP="00561719">
      <w:pPr>
        <w:pStyle w:val="NormalWeb"/>
        <w:numPr>
          <w:ilvl w:val="1"/>
          <w:numId w:val="29"/>
        </w:numPr>
        <w:tabs>
          <w:tab w:val="left" w:pos="567"/>
          <w:tab w:val="left" w:pos="851"/>
          <w:tab w:val="left" w:pos="1701"/>
          <w:tab w:val="left" w:pos="9632"/>
        </w:tabs>
        <w:spacing w:before="120" w:beforeAutospacing="0" w:after="120" w:afterAutospacing="0" w:line="276" w:lineRule="auto"/>
        <w:ind w:left="851" w:hanging="284"/>
        <w:jc w:val="both"/>
        <w:rPr>
          <w:rFonts w:asciiTheme="minorHAnsi" w:hAnsiTheme="minorHAnsi" w:cstheme="minorHAnsi"/>
          <w:bCs/>
        </w:rPr>
      </w:pPr>
      <w:r w:rsidRPr="00217F5E">
        <w:rPr>
          <w:rFonts w:asciiTheme="minorHAnsi" w:hAnsiTheme="minorHAnsi" w:cstheme="minorHAnsi"/>
          <w:bCs/>
        </w:rPr>
        <w:t>Honorários de convidados;</w:t>
      </w:r>
    </w:p>
    <w:p w14:paraId="463AE682" w14:textId="77777777" w:rsidR="001B009D" w:rsidRPr="00217F5E" w:rsidRDefault="001B009D" w:rsidP="00561719">
      <w:pPr>
        <w:pStyle w:val="NormalWeb"/>
        <w:numPr>
          <w:ilvl w:val="1"/>
          <w:numId w:val="29"/>
        </w:numPr>
        <w:tabs>
          <w:tab w:val="left" w:pos="567"/>
          <w:tab w:val="left" w:pos="851"/>
          <w:tab w:val="left" w:pos="1701"/>
          <w:tab w:val="left" w:pos="9632"/>
        </w:tabs>
        <w:spacing w:before="120" w:beforeAutospacing="0" w:after="120" w:afterAutospacing="0" w:line="276" w:lineRule="auto"/>
        <w:ind w:left="851" w:hanging="284"/>
        <w:jc w:val="both"/>
        <w:rPr>
          <w:rFonts w:asciiTheme="minorHAnsi" w:hAnsiTheme="minorHAnsi" w:cstheme="minorHAnsi"/>
          <w:bCs/>
        </w:rPr>
      </w:pPr>
      <w:r w:rsidRPr="00217F5E">
        <w:rPr>
          <w:rFonts w:asciiTheme="minorHAnsi" w:hAnsiTheme="minorHAnsi" w:cstheme="minorHAnsi"/>
          <w:bCs/>
        </w:rPr>
        <w:t>Material de divulgação;</w:t>
      </w:r>
    </w:p>
    <w:p w14:paraId="5CA9EDB4" w14:textId="0DD33C71" w:rsidR="001B009D" w:rsidRPr="00217F5E" w:rsidRDefault="000E358B" w:rsidP="00561719">
      <w:pPr>
        <w:pStyle w:val="NormalWeb"/>
        <w:numPr>
          <w:ilvl w:val="1"/>
          <w:numId w:val="29"/>
        </w:numPr>
        <w:tabs>
          <w:tab w:val="left" w:pos="567"/>
          <w:tab w:val="left" w:pos="851"/>
          <w:tab w:val="left" w:pos="1701"/>
          <w:tab w:val="left" w:pos="9632"/>
        </w:tabs>
        <w:spacing w:before="120" w:beforeAutospacing="0" w:after="120" w:afterAutospacing="0" w:line="276" w:lineRule="auto"/>
        <w:ind w:left="851" w:hanging="284"/>
        <w:jc w:val="both"/>
        <w:rPr>
          <w:rFonts w:asciiTheme="minorHAnsi" w:hAnsiTheme="minorHAnsi" w:cstheme="minorHAnsi"/>
          <w:bCs/>
        </w:rPr>
      </w:pPr>
      <w:r w:rsidRPr="00217F5E">
        <w:rPr>
          <w:rFonts w:asciiTheme="minorHAnsi" w:hAnsiTheme="minorHAnsi" w:cstheme="minorHAnsi"/>
          <w:bCs/>
        </w:rPr>
        <w:t>Registro/gravação do evento</w:t>
      </w:r>
      <w:r w:rsidR="00217F5E" w:rsidRPr="00217F5E">
        <w:rPr>
          <w:rFonts w:asciiTheme="minorHAnsi" w:hAnsiTheme="minorHAnsi" w:cstheme="minorHAnsi"/>
          <w:bCs/>
        </w:rPr>
        <w:t>;</w:t>
      </w:r>
    </w:p>
    <w:p w14:paraId="1AECE9D4" w14:textId="383372ED" w:rsidR="00217F5E" w:rsidRPr="00217F5E" w:rsidRDefault="00217F5E" w:rsidP="00561719">
      <w:pPr>
        <w:pStyle w:val="NormalWeb"/>
        <w:numPr>
          <w:ilvl w:val="1"/>
          <w:numId w:val="29"/>
        </w:numPr>
        <w:tabs>
          <w:tab w:val="left" w:pos="567"/>
          <w:tab w:val="left" w:pos="851"/>
          <w:tab w:val="left" w:pos="1701"/>
          <w:tab w:val="left" w:pos="9632"/>
        </w:tabs>
        <w:spacing w:before="120" w:beforeAutospacing="0" w:after="120" w:afterAutospacing="0" w:line="276" w:lineRule="auto"/>
        <w:ind w:left="851" w:hanging="284"/>
        <w:jc w:val="both"/>
        <w:rPr>
          <w:rFonts w:asciiTheme="minorHAnsi" w:hAnsiTheme="minorHAnsi" w:cstheme="minorHAnsi"/>
          <w:bCs/>
        </w:rPr>
      </w:pPr>
      <w:r w:rsidRPr="00217F5E">
        <w:rPr>
          <w:rFonts w:asciiTheme="minorHAnsi" w:hAnsiTheme="minorHAnsi" w:cstheme="minorHAnsi"/>
          <w:bCs/>
        </w:rPr>
        <w:t>Outros recursos necessários que viabilizem a realização de eventos virtuais.</w:t>
      </w:r>
    </w:p>
    <w:p w14:paraId="6D991EB1" w14:textId="77777777" w:rsidR="001B009D" w:rsidRPr="00350CBF" w:rsidRDefault="001B009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Apoio Institucional do CAU/RS poderá ser concedido a bens e serviços de eventos que incluam, pelo menos, 01 (um) dos seguintes objetivos:</w:t>
      </w:r>
    </w:p>
    <w:p w14:paraId="263B6FCD" w14:textId="77777777" w:rsidR="001B009D" w:rsidRPr="00350CBF" w:rsidRDefault="001B009D" w:rsidP="00561719">
      <w:pPr>
        <w:pStyle w:val="NormalWeb"/>
        <w:numPr>
          <w:ilvl w:val="0"/>
          <w:numId w:val="17"/>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Promover a produção de conhecimento que oriente o exercício profissional e o seu aperfeiçoamento, prioritariamente;</w:t>
      </w:r>
    </w:p>
    <w:p w14:paraId="513CDCEB" w14:textId="77777777" w:rsidR="001B009D" w:rsidRPr="00350CBF" w:rsidRDefault="001B009D" w:rsidP="00561719">
      <w:pPr>
        <w:pStyle w:val="NormalWeb"/>
        <w:numPr>
          <w:ilvl w:val="0"/>
          <w:numId w:val="17"/>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Potencializar a conquista e ampliação do campo de atuação profissional;</w:t>
      </w:r>
    </w:p>
    <w:p w14:paraId="26F40E38" w14:textId="77777777" w:rsidR="001B009D" w:rsidRPr="00350CBF" w:rsidRDefault="001B009D" w:rsidP="00561719">
      <w:pPr>
        <w:pStyle w:val="NormalWeb"/>
        <w:numPr>
          <w:ilvl w:val="0"/>
          <w:numId w:val="17"/>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Promover a produção e a disseminação de material técnico/profissional de interesse da Arquitetura e Urbanismo;</w:t>
      </w:r>
    </w:p>
    <w:p w14:paraId="7BD254EE" w14:textId="77777777" w:rsidR="001B009D" w:rsidRPr="00350CBF" w:rsidRDefault="001B009D" w:rsidP="00561719">
      <w:pPr>
        <w:pStyle w:val="NormalWeb"/>
        <w:numPr>
          <w:ilvl w:val="0"/>
          <w:numId w:val="17"/>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Promover a articulação e fortalecimento das entidades de Arquitetura e Urbanismo no Rio Grande do Sul;</w:t>
      </w:r>
    </w:p>
    <w:p w14:paraId="4F111F74" w14:textId="77777777" w:rsidR="001B009D" w:rsidRPr="00350CBF" w:rsidRDefault="001B009D" w:rsidP="00561719">
      <w:pPr>
        <w:pStyle w:val="NormalWeb"/>
        <w:numPr>
          <w:ilvl w:val="0"/>
          <w:numId w:val="17"/>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Ampliar a visibilidade institucional e fortaleçam a imagem do CAU/RS; e</w:t>
      </w:r>
    </w:p>
    <w:p w14:paraId="5EF07BAE" w14:textId="77777777" w:rsidR="001B009D" w:rsidRDefault="001B009D" w:rsidP="00561719">
      <w:pPr>
        <w:pStyle w:val="NormalWeb"/>
        <w:numPr>
          <w:ilvl w:val="0"/>
          <w:numId w:val="17"/>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Sensibilizar, informar, educar e difundir conhecimentos e/ou troca de experiências com vista ao desenvolvimento, modernização e fortalecimento da Arquitetura e Urbanismo.</w:t>
      </w:r>
    </w:p>
    <w:p w14:paraId="29E822DC" w14:textId="77777777" w:rsidR="005A39E1" w:rsidRDefault="005A39E1"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6FEA5FDE" w14:textId="604C0F63" w:rsidR="00350BEF" w:rsidRPr="00DC5F33" w:rsidRDefault="00350BEF"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ind w:left="0" w:firstLine="0"/>
        <w:jc w:val="center"/>
        <w:rPr>
          <w:rFonts w:asciiTheme="minorHAnsi" w:hAnsiTheme="minorHAnsi" w:cstheme="minorHAnsi"/>
          <w:b/>
          <w:bCs/>
        </w:rPr>
      </w:pPr>
      <w:r w:rsidRPr="00DC5F33">
        <w:rPr>
          <w:rFonts w:asciiTheme="minorHAnsi" w:hAnsiTheme="minorHAnsi" w:cstheme="minorHAnsi"/>
          <w:b/>
          <w:bCs/>
        </w:rPr>
        <w:t xml:space="preserve">DA ATUAÇÃO EM </w:t>
      </w:r>
      <w:r w:rsidR="005C7120" w:rsidRPr="00DC5F33">
        <w:rPr>
          <w:rFonts w:asciiTheme="minorHAnsi" w:hAnsiTheme="minorHAnsi" w:cstheme="minorHAnsi"/>
          <w:b/>
          <w:bCs/>
        </w:rPr>
        <w:t>REDE</w:t>
      </w:r>
    </w:p>
    <w:p w14:paraId="4D8484F8" w14:textId="77777777" w:rsidR="00BA3782" w:rsidRPr="000E358B" w:rsidRDefault="00BA3782" w:rsidP="00BA3782">
      <w:pPr>
        <w:pStyle w:val="NormalWeb"/>
        <w:numPr>
          <w:ilvl w:val="1"/>
          <w:numId w:val="24"/>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rPr>
      </w:pPr>
      <w:r w:rsidRPr="000E358B">
        <w:rPr>
          <w:rFonts w:asciiTheme="minorHAnsi" w:hAnsiTheme="minorHAnsi" w:cstheme="minorHAnsi"/>
          <w:bCs/>
        </w:rPr>
        <w:t xml:space="preserve">Em consonância com o art. 45 do Decreto 8.726/2016, a execução da parceria pode se dar por atuação em Rede de duas ou mais </w:t>
      </w:r>
      <w:r>
        <w:rPr>
          <w:rFonts w:asciiTheme="minorHAnsi" w:hAnsiTheme="minorHAnsi" w:cstheme="minorHAnsi"/>
          <w:bCs/>
        </w:rPr>
        <w:t>o</w:t>
      </w:r>
      <w:r w:rsidRPr="000E358B">
        <w:rPr>
          <w:rFonts w:asciiTheme="minorHAnsi" w:hAnsiTheme="minorHAnsi" w:cstheme="minorHAnsi"/>
          <w:bCs/>
        </w:rPr>
        <w:t xml:space="preserve">rganizações da sociedade civil, a ser formalizada mediante assinatura de </w:t>
      </w:r>
      <w:r w:rsidRPr="00B36BCF">
        <w:rPr>
          <w:rFonts w:asciiTheme="minorHAnsi" w:hAnsiTheme="minorHAnsi" w:cstheme="minorHAnsi"/>
          <w:bCs/>
        </w:rPr>
        <w:t>Termo de Atuação em Rede</w:t>
      </w:r>
      <w:r>
        <w:rPr>
          <w:rStyle w:val="Refdenotaderodap"/>
          <w:rFonts w:asciiTheme="minorHAnsi" w:hAnsiTheme="minorHAnsi" w:cstheme="minorHAnsi"/>
          <w:bCs/>
        </w:rPr>
        <w:footnoteReference w:id="12"/>
      </w:r>
      <w:r w:rsidRPr="000E358B">
        <w:rPr>
          <w:rFonts w:asciiTheme="minorHAnsi" w:hAnsiTheme="minorHAnsi" w:cstheme="minorHAnsi"/>
          <w:bCs/>
        </w:rPr>
        <w:t>.</w:t>
      </w:r>
    </w:p>
    <w:p w14:paraId="6FEDFA07" w14:textId="77777777" w:rsidR="00BA3782" w:rsidRPr="000E358B" w:rsidRDefault="00BA3782" w:rsidP="00BA3782">
      <w:pPr>
        <w:pStyle w:val="NormalWeb"/>
        <w:numPr>
          <w:ilvl w:val="1"/>
          <w:numId w:val="24"/>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rPr>
      </w:pPr>
      <w:r w:rsidRPr="000E358B">
        <w:rPr>
          <w:rFonts w:asciiTheme="minorHAnsi" w:hAnsiTheme="minorHAnsi" w:cstheme="minorHAnsi"/>
          <w:color w:val="000000"/>
        </w:rPr>
        <w:t xml:space="preserve">É permitida a atuação em Rede, por duas ou mais organizações da sociedade civil, mantida a integral responsabilidade da organização </w:t>
      </w:r>
      <w:r>
        <w:rPr>
          <w:rFonts w:asciiTheme="minorHAnsi" w:hAnsiTheme="minorHAnsi" w:cstheme="minorHAnsi"/>
          <w:color w:val="000000"/>
        </w:rPr>
        <w:t>Celebrante</w:t>
      </w:r>
      <w:r w:rsidRPr="000E358B">
        <w:rPr>
          <w:rFonts w:asciiTheme="minorHAnsi" w:hAnsiTheme="minorHAnsi" w:cstheme="minorHAnsi"/>
          <w:color w:val="000000"/>
        </w:rPr>
        <w:t xml:space="preserve"> do Termo de Fomento ou de Colaboração, desde que a organização da sociedade civil signatária possua:</w:t>
      </w:r>
    </w:p>
    <w:p w14:paraId="179DD9E1" w14:textId="77777777" w:rsidR="00BA3782" w:rsidRDefault="00BA3782" w:rsidP="00BA3782">
      <w:pPr>
        <w:pStyle w:val="NormalWeb"/>
        <w:numPr>
          <w:ilvl w:val="0"/>
          <w:numId w:val="42"/>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color w:val="000000"/>
        </w:rPr>
      </w:pPr>
      <w:r w:rsidRPr="000E358B">
        <w:rPr>
          <w:rFonts w:asciiTheme="minorHAnsi" w:hAnsiTheme="minorHAnsi" w:cstheme="minorHAnsi"/>
          <w:color w:val="000000"/>
        </w:rPr>
        <w:t>Mais de cinco anos de inscrição no CNPJ;</w:t>
      </w:r>
    </w:p>
    <w:p w14:paraId="1DBC3F9E" w14:textId="77777777" w:rsidR="00BA3782" w:rsidRPr="00641ADA" w:rsidRDefault="00BA3782" w:rsidP="00BA3782">
      <w:pPr>
        <w:pStyle w:val="NormalWeb"/>
        <w:numPr>
          <w:ilvl w:val="0"/>
          <w:numId w:val="42"/>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color w:val="000000"/>
        </w:rPr>
      </w:pPr>
      <w:r w:rsidRPr="00641ADA">
        <w:rPr>
          <w:rFonts w:asciiTheme="minorHAnsi" w:hAnsiTheme="minorHAnsi" w:cstheme="minorHAnsi"/>
          <w:color w:val="000000"/>
        </w:rPr>
        <w:t>Capacidade técnica e operacional para supervisionar e orientar diretamente a atuação da organização que com ela estiver atuando em Rede.</w:t>
      </w:r>
    </w:p>
    <w:p w14:paraId="59E150B0" w14:textId="77777777" w:rsidR="00BA3782" w:rsidRPr="00732228"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732228">
        <w:rPr>
          <w:rFonts w:asciiTheme="minorHAnsi" w:hAnsiTheme="minorHAnsi" w:cstheme="minorHAnsi"/>
          <w:color w:val="000000"/>
        </w:rPr>
        <w:t>A organização da</w:t>
      </w:r>
      <w:r>
        <w:rPr>
          <w:rFonts w:asciiTheme="minorHAnsi" w:hAnsiTheme="minorHAnsi" w:cstheme="minorHAnsi"/>
          <w:color w:val="000000"/>
        </w:rPr>
        <w:t xml:space="preserve"> sociedade civil que assinar o T</w:t>
      </w:r>
      <w:r w:rsidRPr="00732228">
        <w:rPr>
          <w:rFonts w:asciiTheme="minorHAnsi" w:hAnsiTheme="minorHAnsi" w:cstheme="minorHAnsi"/>
          <w:color w:val="000000"/>
        </w:rPr>
        <w:t xml:space="preserve">ermo de </w:t>
      </w:r>
      <w:r>
        <w:rPr>
          <w:rFonts w:asciiTheme="minorHAnsi" w:hAnsiTheme="minorHAnsi" w:cstheme="minorHAnsi"/>
          <w:color w:val="000000"/>
        </w:rPr>
        <w:t>C</w:t>
      </w:r>
      <w:r w:rsidRPr="00732228">
        <w:rPr>
          <w:rFonts w:asciiTheme="minorHAnsi" w:hAnsiTheme="minorHAnsi" w:cstheme="minorHAnsi"/>
          <w:color w:val="000000"/>
        </w:rPr>
        <w:t xml:space="preserve">olaboração ou de </w:t>
      </w:r>
      <w:r>
        <w:rPr>
          <w:rFonts w:asciiTheme="minorHAnsi" w:hAnsiTheme="minorHAnsi" w:cstheme="minorHAnsi"/>
          <w:color w:val="000000"/>
        </w:rPr>
        <w:t>F</w:t>
      </w:r>
      <w:r w:rsidRPr="00732228">
        <w:rPr>
          <w:rFonts w:asciiTheme="minorHAnsi" w:hAnsiTheme="minorHAnsi" w:cstheme="minorHAnsi"/>
          <w:color w:val="000000"/>
        </w:rPr>
        <w:t>omento deverá celebrar</w:t>
      </w:r>
      <w:r>
        <w:rPr>
          <w:rFonts w:asciiTheme="minorHAnsi" w:hAnsiTheme="minorHAnsi" w:cstheme="minorHAnsi"/>
          <w:color w:val="000000"/>
        </w:rPr>
        <w:t xml:space="preserve">, também, </w:t>
      </w:r>
      <w:r w:rsidRPr="00732228">
        <w:rPr>
          <w:rFonts w:asciiTheme="minorHAnsi" w:hAnsiTheme="minorHAnsi" w:cstheme="minorHAnsi"/>
          <w:color w:val="000000"/>
        </w:rPr>
        <w:t xml:space="preserve">Termo de Atuação em </w:t>
      </w:r>
      <w:r>
        <w:rPr>
          <w:rFonts w:asciiTheme="minorHAnsi" w:hAnsiTheme="minorHAnsi" w:cstheme="minorHAnsi"/>
          <w:color w:val="000000"/>
        </w:rPr>
        <w:t>Rede</w:t>
      </w:r>
      <w:r w:rsidRPr="00732228">
        <w:rPr>
          <w:rFonts w:asciiTheme="minorHAnsi" w:hAnsiTheme="minorHAnsi" w:cstheme="minorHAnsi"/>
          <w:color w:val="000000"/>
        </w:rPr>
        <w:t xml:space="preserve"> para repasse de recursos às não </w:t>
      </w:r>
      <w:r>
        <w:rPr>
          <w:rFonts w:asciiTheme="minorHAnsi" w:hAnsiTheme="minorHAnsi" w:cstheme="minorHAnsi"/>
          <w:color w:val="000000"/>
        </w:rPr>
        <w:t>Celebrante</w:t>
      </w:r>
      <w:r w:rsidRPr="00732228">
        <w:rPr>
          <w:rFonts w:asciiTheme="minorHAnsi" w:hAnsiTheme="minorHAnsi" w:cstheme="minorHAnsi"/>
          <w:color w:val="000000"/>
        </w:rPr>
        <w:t>s, ficando obrigada a, no ato da respectiva formalização:</w:t>
      </w:r>
    </w:p>
    <w:p w14:paraId="33E143EF" w14:textId="77777777" w:rsidR="00BA3782" w:rsidRPr="00732228" w:rsidRDefault="00BA3782" w:rsidP="00BA3782">
      <w:pPr>
        <w:pStyle w:val="padro"/>
        <w:numPr>
          <w:ilvl w:val="2"/>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Pr>
          <w:rFonts w:asciiTheme="minorHAnsi" w:hAnsiTheme="minorHAnsi" w:cstheme="minorHAnsi"/>
          <w:color w:val="000000"/>
        </w:rPr>
        <w:t>V</w:t>
      </w:r>
      <w:r w:rsidRPr="00732228">
        <w:rPr>
          <w:rFonts w:asciiTheme="minorHAnsi" w:hAnsiTheme="minorHAnsi" w:cstheme="minorHAnsi"/>
          <w:color w:val="000000"/>
        </w:rPr>
        <w:t>erificar, nos termos do regulamento, a regularidade ju</w:t>
      </w:r>
      <w:r>
        <w:rPr>
          <w:rFonts w:asciiTheme="minorHAnsi" w:hAnsiTheme="minorHAnsi" w:cstheme="minorHAnsi"/>
          <w:color w:val="000000"/>
        </w:rPr>
        <w:t>rídica e fiscal da organização E</w:t>
      </w:r>
      <w:r w:rsidRPr="00732228">
        <w:rPr>
          <w:rFonts w:asciiTheme="minorHAnsi" w:hAnsiTheme="minorHAnsi" w:cstheme="minorHAnsi"/>
          <w:color w:val="000000"/>
        </w:rPr>
        <w:t xml:space="preserve">xecutante e não </w:t>
      </w:r>
      <w:r>
        <w:rPr>
          <w:rFonts w:asciiTheme="minorHAnsi" w:hAnsiTheme="minorHAnsi" w:cstheme="minorHAnsi"/>
          <w:color w:val="000000"/>
        </w:rPr>
        <w:t>Celebrante do Termo de Colaboração ou F</w:t>
      </w:r>
      <w:r w:rsidRPr="00732228">
        <w:rPr>
          <w:rFonts w:asciiTheme="minorHAnsi" w:hAnsiTheme="minorHAnsi" w:cstheme="minorHAnsi"/>
          <w:color w:val="000000"/>
        </w:rPr>
        <w:t>omento, devendo comprovar tal ve</w:t>
      </w:r>
      <w:r>
        <w:rPr>
          <w:rFonts w:asciiTheme="minorHAnsi" w:hAnsiTheme="minorHAnsi" w:cstheme="minorHAnsi"/>
          <w:color w:val="000000"/>
        </w:rPr>
        <w:t>rificação na prestação de conta.</w:t>
      </w:r>
    </w:p>
    <w:p w14:paraId="63F7F30D" w14:textId="77777777" w:rsidR="00BA3782" w:rsidRPr="00732228"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732228">
        <w:rPr>
          <w:rFonts w:asciiTheme="minorHAnsi" w:hAnsiTheme="minorHAnsi" w:cstheme="minorHAnsi"/>
          <w:color w:val="000000"/>
        </w:rPr>
        <w:t xml:space="preserve">Atuação em </w:t>
      </w:r>
      <w:r>
        <w:rPr>
          <w:rFonts w:asciiTheme="minorHAnsi" w:hAnsiTheme="minorHAnsi" w:cstheme="minorHAnsi"/>
          <w:color w:val="000000"/>
        </w:rPr>
        <w:t>Rede</w:t>
      </w:r>
      <w:r w:rsidRPr="00732228">
        <w:rPr>
          <w:rFonts w:asciiTheme="minorHAnsi" w:hAnsiTheme="minorHAnsi" w:cstheme="minorHAnsi"/>
          <w:color w:val="000000"/>
        </w:rPr>
        <w:t xml:space="preserve"> pode se efetivar pela realização de ações coincidentes, quando há identidade de intervenções, ou de ações diferentes e complementares à execução do objeto da parceria. A </w:t>
      </w:r>
      <w:r>
        <w:rPr>
          <w:rFonts w:asciiTheme="minorHAnsi" w:hAnsiTheme="minorHAnsi" w:cstheme="minorHAnsi"/>
          <w:color w:val="000000"/>
        </w:rPr>
        <w:t>Rede</w:t>
      </w:r>
      <w:r w:rsidRPr="00732228">
        <w:rPr>
          <w:rFonts w:asciiTheme="minorHAnsi" w:hAnsiTheme="minorHAnsi" w:cstheme="minorHAnsi"/>
          <w:color w:val="000000"/>
        </w:rPr>
        <w:t xml:space="preserve"> deve ser composta por:</w:t>
      </w:r>
    </w:p>
    <w:p w14:paraId="3A3421A6" w14:textId="77777777" w:rsidR="00BA3782" w:rsidRDefault="00BA3782" w:rsidP="00BA3782">
      <w:pPr>
        <w:pStyle w:val="padro"/>
        <w:numPr>
          <w:ilvl w:val="0"/>
          <w:numId w:val="4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Pr>
          <w:rFonts w:asciiTheme="minorHAnsi" w:hAnsiTheme="minorHAnsi" w:cstheme="minorHAnsi"/>
          <w:color w:val="000000"/>
        </w:rPr>
        <w:t>U</w:t>
      </w:r>
      <w:r w:rsidRPr="00732228">
        <w:rPr>
          <w:rFonts w:asciiTheme="minorHAnsi" w:hAnsiTheme="minorHAnsi" w:cstheme="minorHAnsi"/>
          <w:color w:val="000000"/>
        </w:rPr>
        <w:t xml:space="preserve">ma </w:t>
      </w:r>
      <w:r>
        <w:rPr>
          <w:rFonts w:asciiTheme="minorHAnsi" w:hAnsiTheme="minorHAnsi" w:cstheme="minorHAnsi"/>
          <w:color w:val="000000"/>
        </w:rPr>
        <w:t>o</w:t>
      </w:r>
      <w:r w:rsidRPr="00732228">
        <w:rPr>
          <w:rFonts w:asciiTheme="minorHAnsi" w:hAnsiTheme="minorHAnsi" w:cstheme="minorHAnsi"/>
          <w:color w:val="000000"/>
        </w:rPr>
        <w:t xml:space="preserve">rganização da sociedade civil </w:t>
      </w:r>
      <w:r>
        <w:rPr>
          <w:rFonts w:asciiTheme="minorHAnsi" w:hAnsiTheme="minorHAnsi" w:cstheme="minorHAnsi"/>
          <w:color w:val="000000"/>
        </w:rPr>
        <w:t>Celebrante</w:t>
      </w:r>
      <w:r w:rsidRPr="00732228">
        <w:rPr>
          <w:rFonts w:asciiTheme="minorHAnsi" w:hAnsiTheme="minorHAnsi" w:cstheme="minorHAnsi"/>
          <w:color w:val="000000"/>
        </w:rPr>
        <w:t xml:space="preserve"> da parceria com o CAU/RS, que ficará responsável pela </w:t>
      </w:r>
      <w:r>
        <w:rPr>
          <w:rFonts w:asciiTheme="minorHAnsi" w:hAnsiTheme="minorHAnsi" w:cstheme="minorHAnsi"/>
          <w:color w:val="000000"/>
        </w:rPr>
        <w:t>Rede</w:t>
      </w:r>
      <w:r w:rsidRPr="00732228">
        <w:rPr>
          <w:rFonts w:asciiTheme="minorHAnsi" w:hAnsiTheme="minorHAnsi" w:cstheme="minorHAnsi"/>
          <w:color w:val="000000"/>
        </w:rPr>
        <w:t xml:space="preserve"> e atuará como sua supervisora, mobilizadora e orientadora, podendo participar diretamente ou não da execução do objeto; e</w:t>
      </w:r>
    </w:p>
    <w:p w14:paraId="7CFBB4AB" w14:textId="77777777" w:rsidR="00BA3782" w:rsidRPr="00641ADA" w:rsidRDefault="00BA3782" w:rsidP="00BA3782">
      <w:pPr>
        <w:pStyle w:val="padro"/>
        <w:numPr>
          <w:ilvl w:val="0"/>
          <w:numId w:val="4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641ADA">
        <w:rPr>
          <w:rFonts w:asciiTheme="minorHAnsi" w:hAnsiTheme="minorHAnsi" w:cstheme="minorHAnsi"/>
          <w:color w:val="000000"/>
        </w:rPr>
        <w:t>Uma ou mais organizações d</w:t>
      </w:r>
      <w:r>
        <w:rPr>
          <w:rFonts w:asciiTheme="minorHAnsi" w:hAnsiTheme="minorHAnsi" w:cstheme="minorHAnsi"/>
          <w:color w:val="000000"/>
        </w:rPr>
        <w:t>a sociedade civil E</w:t>
      </w:r>
      <w:r w:rsidRPr="00641ADA">
        <w:rPr>
          <w:rFonts w:asciiTheme="minorHAnsi" w:hAnsiTheme="minorHAnsi" w:cstheme="minorHAnsi"/>
          <w:color w:val="000000"/>
        </w:rPr>
        <w:t xml:space="preserve">xecutantes e não </w:t>
      </w:r>
      <w:r>
        <w:rPr>
          <w:rFonts w:asciiTheme="minorHAnsi" w:hAnsiTheme="minorHAnsi" w:cstheme="minorHAnsi"/>
          <w:color w:val="000000"/>
        </w:rPr>
        <w:t>C</w:t>
      </w:r>
      <w:r w:rsidRPr="00641ADA">
        <w:rPr>
          <w:rFonts w:asciiTheme="minorHAnsi" w:hAnsiTheme="minorHAnsi" w:cstheme="minorHAnsi"/>
          <w:color w:val="000000"/>
        </w:rPr>
        <w:t>elebrantes da parceria com o CAU/RS, que deverão executar ações relacionadas ao objeto da parceria definidas em comum acordo com a organização da sociedade civil Celebrante.</w:t>
      </w:r>
    </w:p>
    <w:p w14:paraId="5F4EFC61" w14:textId="77777777" w:rsidR="00BA3782" w:rsidRPr="007749FE"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7749FE">
        <w:rPr>
          <w:rFonts w:asciiTheme="minorHAnsi" w:hAnsiTheme="minorHAnsi" w:cstheme="minorHAnsi"/>
          <w:color w:val="000000"/>
        </w:rPr>
        <w:t xml:space="preserve">A atuação em </w:t>
      </w:r>
      <w:r>
        <w:rPr>
          <w:rFonts w:asciiTheme="minorHAnsi" w:hAnsiTheme="minorHAnsi" w:cstheme="minorHAnsi"/>
          <w:color w:val="000000"/>
        </w:rPr>
        <w:t>Rede</w:t>
      </w:r>
      <w:r w:rsidRPr="007749FE">
        <w:rPr>
          <w:rFonts w:asciiTheme="minorHAnsi" w:hAnsiTheme="minorHAnsi" w:cstheme="minorHAnsi"/>
          <w:color w:val="000000"/>
        </w:rPr>
        <w:t xml:space="preserve"> não caracteriza subcontratação de serviços e nem descaracteriza a capacidade técnica e operacional da organização da sociedade civil </w:t>
      </w:r>
      <w:r>
        <w:rPr>
          <w:rFonts w:asciiTheme="minorHAnsi" w:hAnsiTheme="minorHAnsi" w:cstheme="minorHAnsi"/>
          <w:color w:val="000000"/>
        </w:rPr>
        <w:t>Celebrante</w:t>
      </w:r>
      <w:r w:rsidRPr="007749FE">
        <w:rPr>
          <w:rFonts w:asciiTheme="minorHAnsi" w:hAnsiTheme="minorHAnsi" w:cstheme="minorHAnsi"/>
          <w:color w:val="000000"/>
        </w:rPr>
        <w:t>.</w:t>
      </w:r>
      <w:bookmarkStart w:id="0" w:name="art46"/>
      <w:bookmarkEnd w:id="0"/>
    </w:p>
    <w:p w14:paraId="7435039B" w14:textId="77777777" w:rsidR="00BA3782" w:rsidRPr="007749FE"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7749FE">
        <w:rPr>
          <w:rFonts w:asciiTheme="minorHAnsi" w:hAnsiTheme="minorHAnsi" w:cstheme="minorHAnsi"/>
          <w:color w:val="000000"/>
        </w:rPr>
        <w:lastRenderedPageBreak/>
        <w:t xml:space="preserve">A atuação em </w:t>
      </w:r>
      <w:r>
        <w:rPr>
          <w:rFonts w:asciiTheme="minorHAnsi" w:hAnsiTheme="minorHAnsi" w:cstheme="minorHAnsi"/>
          <w:color w:val="000000"/>
        </w:rPr>
        <w:t>Rede</w:t>
      </w:r>
      <w:r w:rsidRPr="007749FE">
        <w:rPr>
          <w:rFonts w:asciiTheme="minorHAnsi" w:hAnsiTheme="minorHAnsi" w:cstheme="minorHAnsi"/>
          <w:color w:val="000000"/>
        </w:rPr>
        <w:t xml:space="preserve"> será formalizada entre a organização da sociedade civil </w:t>
      </w:r>
      <w:r>
        <w:rPr>
          <w:rFonts w:asciiTheme="minorHAnsi" w:hAnsiTheme="minorHAnsi" w:cstheme="minorHAnsi"/>
          <w:color w:val="000000"/>
        </w:rPr>
        <w:t>Celebrante</w:t>
      </w:r>
      <w:r w:rsidRPr="007749FE">
        <w:rPr>
          <w:rFonts w:asciiTheme="minorHAnsi" w:hAnsiTheme="minorHAnsi" w:cstheme="minorHAnsi"/>
          <w:color w:val="000000"/>
        </w:rPr>
        <w:t xml:space="preserve"> e cada uma das o</w:t>
      </w:r>
      <w:r>
        <w:rPr>
          <w:rFonts w:asciiTheme="minorHAnsi" w:hAnsiTheme="minorHAnsi" w:cstheme="minorHAnsi"/>
          <w:color w:val="000000"/>
        </w:rPr>
        <w:t>rganizações da sociedade civil E</w:t>
      </w:r>
      <w:r w:rsidRPr="007749FE">
        <w:rPr>
          <w:rFonts w:asciiTheme="minorHAnsi" w:hAnsiTheme="minorHAnsi" w:cstheme="minorHAnsi"/>
          <w:color w:val="000000"/>
        </w:rPr>
        <w:t xml:space="preserve">xecutantes e não </w:t>
      </w:r>
      <w:r>
        <w:rPr>
          <w:rFonts w:asciiTheme="minorHAnsi" w:hAnsiTheme="minorHAnsi" w:cstheme="minorHAnsi"/>
          <w:color w:val="000000"/>
        </w:rPr>
        <w:t>celebrante</w:t>
      </w:r>
      <w:r w:rsidRPr="007749FE">
        <w:rPr>
          <w:rFonts w:asciiTheme="minorHAnsi" w:hAnsiTheme="minorHAnsi" w:cstheme="minorHAnsi"/>
          <w:color w:val="000000"/>
        </w:rPr>
        <w:t xml:space="preserve">s por meio de Termo de Atuação em </w:t>
      </w:r>
      <w:r>
        <w:rPr>
          <w:rFonts w:asciiTheme="minorHAnsi" w:hAnsiTheme="minorHAnsi" w:cstheme="minorHAnsi"/>
          <w:color w:val="000000"/>
        </w:rPr>
        <w:t>Rede</w:t>
      </w:r>
      <w:r w:rsidRPr="007749FE">
        <w:rPr>
          <w:rFonts w:asciiTheme="minorHAnsi" w:hAnsiTheme="minorHAnsi" w:cstheme="minorHAnsi"/>
          <w:color w:val="000000"/>
        </w:rPr>
        <w:t>.</w:t>
      </w:r>
    </w:p>
    <w:p w14:paraId="30D84081" w14:textId="77777777" w:rsidR="00BA3782" w:rsidRPr="005C7120" w:rsidRDefault="00BA3782" w:rsidP="00BA3782">
      <w:pPr>
        <w:pStyle w:val="padro"/>
        <w:numPr>
          <w:ilvl w:val="2"/>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5C7120">
        <w:rPr>
          <w:rFonts w:asciiTheme="minorHAnsi" w:hAnsiTheme="minorHAnsi" w:cstheme="minorHAnsi"/>
          <w:color w:val="000000"/>
        </w:rPr>
        <w:t xml:space="preserve">O Termo de Atuação em </w:t>
      </w:r>
      <w:r>
        <w:rPr>
          <w:rFonts w:asciiTheme="minorHAnsi" w:hAnsiTheme="minorHAnsi" w:cstheme="minorHAnsi"/>
          <w:color w:val="000000"/>
        </w:rPr>
        <w:t>Rede</w:t>
      </w:r>
      <w:r w:rsidRPr="005C7120">
        <w:rPr>
          <w:rFonts w:asciiTheme="minorHAnsi" w:hAnsiTheme="minorHAnsi" w:cstheme="minorHAnsi"/>
          <w:color w:val="000000"/>
        </w:rPr>
        <w:t xml:space="preserve"> especificará direitos e obrigações recíprocas, e estabelecerá, no mínimo, as ações, as metas e os prazos que serão desenvolvidos pela </w:t>
      </w:r>
      <w:r>
        <w:rPr>
          <w:rFonts w:asciiTheme="minorHAnsi" w:hAnsiTheme="minorHAnsi" w:cstheme="minorHAnsi"/>
          <w:color w:val="000000"/>
        </w:rPr>
        <w:t>organização da sociedade civil E</w:t>
      </w:r>
      <w:r w:rsidRPr="005C7120">
        <w:rPr>
          <w:rFonts w:asciiTheme="minorHAnsi" w:hAnsiTheme="minorHAnsi" w:cstheme="minorHAnsi"/>
          <w:color w:val="000000"/>
        </w:rPr>
        <w:t xml:space="preserve">xecutante e não </w:t>
      </w:r>
      <w:r>
        <w:rPr>
          <w:rFonts w:asciiTheme="minorHAnsi" w:hAnsiTheme="minorHAnsi" w:cstheme="minorHAnsi"/>
          <w:color w:val="000000"/>
        </w:rPr>
        <w:t>Celebrante</w:t>
      </w:r>
      <w:r w:rsidRPr="005C7120">
        <w:rPr>
          <w:rFonts w:asciiTheme="minorHAnsi" w:hAnsiTheme="minorHAnsi" w:cstheme="minorHAnsi"/>
          <w:color w:val="000000"/>
        </w:rPr>
        <w:t xml:space="preserve"> e o valor a ser repassado pela organização da sociedade civil </w:t>
      </w:r>
      <w:r>
        <w:rPr>
          <w:rFonts w:asciiTheme="minorHAnsi" w:hAnsiTheme="minorHAnsi" w:cstheme="minorHAnsi"/>
          <w:color w:val="000000"/>
        </w:rPr>
        <w:t>Celebrante</w:t>
      </w:r>
      <w:r w:rsidRPr="005C7120">
        <w:rPr>
          <w:rFonts w:asciiTheme="minorHAnsi" w:hAnsiTheme="minorHAnsi" w:cstheme="minorHAnsi"/>
          <w:color w:val="000000"/>
        </w:rPr>
        <w:t>.</w:t>
      </w:r>
    </w:p>
    <w:p w14:paraId="732F5D9E" w14:textId="77777777" w:rsidR="00BA3782" w:rsidRPr="000953A4" w:rsidRDefault="00BA3782" w:rsidP="00BA3782">
      <w:pPr>
        <w:pStyle w:val="padro"/>
        <w:numPr>
          <w:ilvl w:val="2"/>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5C7120">
        <w:rPr>
          <w:rFonts w:asciiTheme="minorHAnsi" w:hAnsiTheme="minorHAnsi" w:cstheme="minorHAnsi"/>
          <w:color w:val="000000"/>
        </w:rPr>
        <w:t xml:space="preserve">A organização da sociedade civil </w:t>
      </w:r>
      <w:r>
        <w:rPr>
          <w:rFonts w:asciiTheme="minorHAnsi" w:hAnsiTheme="minorHAnsi" w:cstheme="minorHAnsi"/>
          <w:color w:val="000000"/>
        </w:rPr>
        <w:t>Celebrante</w:t>
      </w:r>
      <w:r w:rsidRPr="005C7120">
        <w:rPr>
          <w:rFonts w:asciiTheme="minorHAnsi" w:hAnsiTheme="minorHAnsi" w:cstheme="minorHAnsi"/>
          <w:color w:val="000000"/>
        </w:rPr>
        <w:t xml:space="preserve"> deverá comunicar ao CAU/RS </w:t>
      </w:r>
      <w:r>
        <w:rPr>
          <w:rFonts w:asciiTheme="minorHAnsi" w:hAnsiTheme="minorHAnsi" w:cstheme="minorHAnsi"/>
          <w:color w:val="000000"/>
        </w:rPr>
        <w:t xml:space="preserve">sobra </w:t>
      </w:r>
      <w:r w:rsidRPr="005C7120">
        <w:rPr>
          <w:rFonts w:asciiTheme="minorHAnsi" w:hAnsiTheme="minorHAnsi" w:cstheme="minorHAnsi"/>
          <w:color w:val="000000"/>
        </w:rPr>
        <w:t xml:space="preserve">a assinatura do Termo de Atuação </w:t>
      </w:r>
      <w:r w:rsidRPr="000953A4">
        <w:rPr>
          <w:rFonts w:asciiTheme="minorHAnsi" w:hAnsiTheme="minorHAnsi" w:cstheme="minorHAnsi"/>
          <w:color w:val="000000"/>
        </w:rPr>
        <w:t>em Rede no prazo de até 30 (trinta) dias, contado da data de sua assinatura, a fim de dar celeridade às atividades previstas no Plano de Trabalho.</w:t>
      </w:r>
    </w:p>
    <w:p w14:paraId="7B275E8C" w14:textId="77777777" w:rsidR="00BA3782" w:rsidRPr="00C93302" w:rsidRDefault="00BA3782" w:rsidP="00BA3782">
      <w:pPr>
        <w:pStyle w:val="padro"/>
        <w:numPr>
          <w:ilvl w:val="2"/>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0953A4">
        <w:rPr>
          <w:rFonts w:asciiTheme="minorHAnsi" w:hAnsiTheme="minorHAnsi" w:cstheme="minorHAnsi"/>
          <w:color w:val="000000"/>
        </w:rPr>
        <w:t xml:space="preserve">Na hipótese de o Termo de Atuação em Rede ser rescindido, a organização da sociedade civil </w:t>
      </w:r>
      <w:r w:rsidRPr="00C93302">
        <w:rPr>
          <w:rFonts w:asciiTheme="minorHAnsi" w:hAnsiTheme="minorHAnsi" w:cstheme="minorHAnsi"/>
          <w:color w:val="000000"/>
        </w:rPr>
        <w:t>Celebrante deverá comunicar o fato ao CAU/RS no prazo de até 15 (quinze) dias, contado da data de formalização da rescisão.</w:t>
      </w:r>
    </w:p>
    <w:p w14:paraId="30630D48" w14:textId="77777777" w:rsidR="00BA3782" w:rsidRPr="00992D15" w:rsidRDefault="00BA3782" w:rsidP="00BA3782">
      <w:pPr>
        <w:pStyle w:val="PargrafodaLista"/>
        <w:numPr>
          <w:ilvl w:val="2"/>
          <w:numId w:val="24"/>
        </w:numPr>
        <w:tabs>
          <w:tab w:val="left" w:pos="567"/>
        </w:tabs>
        <w:autoSpaceDE w:val="0"/>
        <w:autoSpaceDN w:val="0"/>
        <w:adjustRightInd w:val="0"/>
        <w:spacing w:before="120" w:after="120" w:line="276" w:lineRule="auto"/>
        <w:ind w:left="0" w:firstLine="0"/>
        <w:jc w:val="both"/>
        <w:rPr>
          <w:rFonts w:asciiTheme="minorHAnsi" w:hAnsiTheme="minorHAnsi" w:cstheme="minorHAnsi"/>
          <w:color w:val="000000"/>
        </w:rPr>
      </w:pPr>
      <w:r w:rsidRPr="00992D15">
        <w:rPr>
          <w:rFonts w:ascii="Calibri" w:hAnsi="Calibri" w:cs="Calibri"/>
        </w:rPr>
        <w:t xml:space="preserve">Caso seja firmado Termo Aditivo, a </w:t>
      </w:r>
      <w:r w:rsidRPr="002312B6">
        <w:rPr>
          <w:rFonts w:ascii="Calibri" w:hAnsi="Calibri" w:cs="Calibri"/>
        </w:rPr>
        <w:t>OSC C</w:t>
      </w:r>
      <w:r>
        <w:rPr>
          <w:rFonts w:ascii="Calibri" w:hAnsi="Calibri" w:cs="Calibri"/>
        </w:rPr>
        <w:t>elebrante</w:t>
      </w:r>
      <w:r w:rsidRPr="00992D15">
        <w:rPr>
          <w:rFonts w:ascii="Calibri" w:hAnsi="Calibri" w:cs="Calibri"/>
        </w:rPr>
        <w:t xml:space="preserve"> deverá apresentá-lo ao CAU/RS em até 15 (quinze) dias da sua celebração, </w:t>
      </w:r>
      <w:r w:rsidRPr="00992D15">
        <w:rPr>
          <w:rFonts w:ascii="Calibri" w:hAnsi="Calibri" w:cs="Calibri"/>
          <w:color w:val="000000"/>
        </w:rPr>
        <w:t>justificando a razão do Aditivo.</w:t>
      </w:r>
    </w:p>
    <w:p w14:paraId="630156B3" w14:textId="77777777" w:rsidR="00BA3782" w:rsidRPr="000953A4" w:rsidRDefault="00BA3782" w:rsidP="00BA3782">
      <w:pPr>
        <w:pStyle w:val="padro"/>
        <w:numPr>
          <w:ilvl w:val="2"/>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0953A4">
        <w:rPr>
          <w:rFonts w:asciiTheme="minorHAnsi" w:hAnsiTheme="minorHAnsi" w:cstheme="minorHAnsi"/>
          <w:color w:val="000000"/>
        </w:rPr>
        <w:t xml:space="preserve">A organização da sociedade civil Celebrante deverá assegurar, no momento da assinatura do Termo de Atuação em Rede, a regularidade jurídica e fiscal da organização da sociedade civil </w:t>
      </w:r>
      <w:r>
        <w:rPr>
          <w:rFonts w:asciiTheme="minorHAnsi" w:hAnsiTheme="minorHAnsi" w:cstheme="minorHAnsi"/>
          <w:color w:val="000000"/>
        </w:rPr>
        <w:t>E</w:t>
      </w:r>
      <w:r w:rsidRPr="000953A4">
        <w:rPr>
          <w:rFonts w:asciiTheme="minorHAnsi" w:hAnsiTheme="minorHAnsi" w:cstheme="minorHAnsi"/>
          <w:color w:val="000000"/>
        </w:rPr>
        <w:t>xecutante e não celebrante, que será verificada por meio da apresentação de:</w:t>
      </w:r>
    </w:p>
    <w:p w14:paraId="4567FF2C" w14:textId="77777777" w:rsidR="00BA3782" w:rsidRPr="000953A4" w:rsidRDefault="00BA3782" w:rsidP="00BA3782">
      <w:pPr>
        <w:pStyle w:val="padro"/>
        <w:numPr>
          <w:ilvl w:val="0"/>
          <w:numId w:val="45"/>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0953A4">
        <w:rPr>
          <w:rFonts w:asciiTheme="minorHAnsi" w:hAnsiTheme="minorHAnsi" w:cstheme="minorHAnsi"/>
          <w:color w:val="000000"/>
        </w:rPr>
        <w:t>Comprovante de inscrição no Cadastro Nacional da Pessoa Jurídica - CNPJ, emitido no sítio eletrônico oficial da Secretaria da Receita Federal do Brasil, para demonstrar que a organização da sociedade civil existe há, no mínimo, 03 (três) anos com cadastro ativo;</w:t>
      </w:r>
    </w:p>
    <w:p w14:paraId="41B51546" w14:textId="77777777" w:rsidR="00BA3782" w:rsidRPr="000953A4" w:rsidRDefault="00BA3782" w:rsidP="00BA3782">
      <w:pPr>
        <w:pStyle w:val="padro"/>
        <w:numPr>
          <w:ilvl w:val="0"/>
          <w:numId w:val="45"/>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0953A4">
        <w:rPr>
          <w:rFonts w:asciiTheme="minorHAnsi" w:hAnsiTheme="minorHAnsi" w:cstheme="minorHAnsi"/>
          <w:color w:val="000000"/>
        </w:rPr>
        <w:t>Cópia do estatuto e eventuais alterações registradas;</w:t>
      </w:r>
    </w:p>
    <w:p w14:paraId="5AFDF38C" w14:textId="77777777" w:rsidR="00BA3782" w:rsidRPr="000953A4" w:rsidRDefault="00BA3782" w:rsidP="00BA3782">
      <w:pPr>
        <w:pStyle w:val="padro"/>
        <w:numPr>
          <w:ilvl w:val="0"/>
          <w:numId w:val="45"/>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0953A4">
        <w:rPr>
          <w:rFonts w:asciiTheme="minorHAnsi" w:hAnsiTheme="minorHAnsi" w:cstheme="minorHAnsi"/>
          <w:color w:val="000000"/>
        </w:rPr>
        <w:t xml:space="preserve">Declaração do representante legal da organização da sociedade civil </w:t>
      </w:r>
      <w:r>
        <w:rPr>
          <w:rFonts w:asciiTheme="minorHAnsi" w:hAnsiTheme="minorHAnsi" w:cstheme="minorHAnsi"/>
          <w:color w:val="000000"/>
        </w:rPr>
        <w:t>E</w:t>
      </w:r>
      <w:r w:rsidRPr="000953A4">
        <w:rPr>
          <w:rFonts w:asciiTheme="minorHAnsi" w:hAnsiTheme="minorHAnsi" w:cstheme="minorHAnsi"/>
          <w:color w:val="000000"/>
        </w:rPr>
        <w:t>xecutante e não Celebrante de que não possui impedimento no CEPIM, SICONV, SIAFI, SICAF E CADIN.</w:t>
      </w:r>
    </w:p>
    <w:p w14:paraId="5B7528E2" w14:textId="77777777" w:rsidR="00BA3782" w:rsidRPr="000953A4" w:rsidRDefault="00BA3782" w:rsidP="00BA3782">
      <w:pPr>
        <w:pStyle w:val="padro"/>
        <w:numPr>
          <w:ilvl w:val="0"/>
          <w:numId w:val="45"/>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0953A4">
        <w:rPr>
          <w:rFonts w:asciiTheme="minorHAnsi" w:hAnsiTheme="minorHAnsi" w:cstheme="minorHAnsi"/>
          <w:color w:val="000000"/>
        </w:rPr>
        <w:t>As seguintes certidões:</w:t>
      </w:r>
    </w:p>
    <w:p w14:paraId="38AE5CF0" w14:textId="77777777" w:rsidR="00BA3782" w:rsidRPr="000953A4" w:rsidRDefault="00BA3782" w:rsidP="00BA3782">
      <w:pPr>
        <w:pStyle w:val="padro"/>
        <w:numPr>
          <w:ilvl w:val="0"/>
          <w:numId w:val="39"/>
        </w:numPr>
        <w:spacing w:before="120" w:beforeAutospacing="0" w:after="120" w:afterAutospacing="0" w:line="276" w:lineRule="auto"/>
        <w:jc w:val="both"/>
        <w:rPr>
          <w:rFonts w:asciiTheme="minorHAnsi" w:hAnsiTheme="minorHAnsi" w:cstheme="minorHAnsi"/>
          <w:color w:val="000000"/>
        </w:rPr>
      </w:pPr>
      <w:r w:rsidRPr="000953A4">
        <w:rPr>
          <w:rFonts w:asciiTheme="minorHAnsi" w:hAnsiTheme="minorHAnsi" w:cstheme="minorHAnsi"/>
          <w:color w:val="000000"/>
        </w:rPr>
        <w:t>Certidão de Débitos Relativos a Créditos Tributários Federais e à Dívida Ativa da União;</w:t>
      </w:r>
    </w:p>
    <w:p w14:paraId="1430402D" w14:textId="77777777" w:rsidR="00BA3782" w:rsidRPr="000953A4" w:rsidRDefault="00BA3782" w:rsidP="00BA3782">
      <w:pPr>
        <w:pStyle w:val="padro"/>
        <w:numPr>
          <w:ilvl w:val="0"/>
          <w:numId w:val="39"/>
        </w:numPr>
        <w:spacing w:before="120" w:beforeAutospacing="0" w:after="120" w:afterAutospacing="0" w:line="276" w:lineRule="auto"/>
        <w:jc w:val="both"/>
        <w:rPr>
          <w:rFonts w:asciiTheme="minorHAnsi" w:hAnsiTheme="minorHAnsi" w:cstheme="minorHAnsi"/>
          <w:color w:val="000000"/>
        </w:rPr>
      </w:pPr>
      <w:r w:rsidRPr="000953A4">
        <w:rPr>
          <w:rFonts w:asciiTheme="minorHAnsi" w:hAnsiTheme="minorHAnsi" w:cstheme="minorHAnsi"/>
          <w:color w:val="000000"/>
        </w:rPr>
        <w:t>Certificado de Regularidade do Fundo de Garantia do Tempo de Serviço - CRF/FGTS;</w:t>
      </w:r>
    </w:p>
    <w:p w14:paraId="1A1AC1C9" w14:textId="77777777" w:rsidR="00BA3782" w:rsidRPr="000953A4" w:rsidRDefault="00BA3782" w:rsidP="00BA3782">
      <w:pPr>
        <w:pStyle w:val="padro"/>
        <w:numPr>
          <w:ilvl w:val="0"/>
          <w:numId w:val="39"/>
        </w:numPr>
        <w:spacing w:before="120" w:beforeAutospacing="0" w:after="120" w:afterAutospacing="0" w:line="276" w:lineRule="auto"/>
        <w:jc w:val="both"/>
        <w:rPr>
          <w:rFonts w:asciiTheme="minorHAnsi" w:hAnsiTheme="minorHAnsi" w:cstheme="minorHAnsi"/>
          <w:color w:val="000000"/>
        </w:rPr>
      </w:pPr>
      <w:r w:rsidRPr="000953A4">
        <w:rPr>
          <w:rFonts w:asciiTheme="minorHAnsi" w:hAnsiTheme="minorHAnsi" w:cstheme="minorHAnsi"/>
          <w:color w:val="000000"/>
        </w:rPr>
        <w:t>Certidão Negativa de Débitos Trabalhistas – CNDT.</w:t>
      </w:r>
    </w:p>
    <w:p w14:paraId="0F8901C8" w14:textId="77777777" w:rsidR="00BA3782" w:rsidRDefault="00BA3782" w:rsidP="00BA3782">
      <w:pPr>
        <w:pStyle w:val="padro"/>
        <w:numPr>
          <w:ilvl w:val="2"/>
          <w:numId w:val="51"/>
        </w:numPr>
        <w:spacing w:before="120" w:beforeAutospacing="0" w:after="120" w:afterAutospacing="0" w:line="276" w:lineRule="auto"/>
        <w:ind w:left="0" w:firstLine="0"/>
        <w:jc w:val="both"/>
        <w:rPr>
          <w:rFonts w:asciiTheme="minorHAnsi" w:hAnsiTheme="minorHAnsi" w:cstheme="minorHAnsi"/>
          <w:color w:val="000000"/>
        </w:rPr>
      </w:pPr>
      <w:r w:rsidRPr="009D0853">
        <w:rPr>
          <w:rFonts w:asciiTheme="minorHAnsi" w:hAnsiTheme="minorHAnsi" w:cstheme="minorHAnsi"/>
          <w:color w:val="000000"/>
        </w:rPr>
        <w:t xml:space="preserve">As organizações de sociedade civil que participarem da Rede não poderão incorrer nas vedações estabelecidas </w:t>
      </w:r>
      <w:r w:rsidRPr="00B36BCF">
        <w:rPr>
          <w:rFonts w:asciiTheme="minorHAnsi" w:hAnsiTheme="minorHAnsi" w:cstheme="minorHAnsi"/>
          <w:color w:val="000000"/>
        </w:rPr>
        <w:t>no Capítulo XX – Dos Requisitos e Impedimentos para Celebrar.</w:t>
      </w:r>
    </w:p>
    <w:p w14:paraId="16160D42" w14:textId="77777777" w:rsidR="00BA3782" w:rsidRPr="009D0853" w:rsidRDefault="00BA3782" w:rsidP="00BA3782">
      <w:pPr>
        <w:pStyle w:val="padro"/>
        <w:numPr>
          <w:ilvl w:val="2"/>
          <w:numId w:val="51"/>
        </w:numPr>
        <w:spacing w:before="120" w:beforeAutospacing="0" w:after="120" w:afterAutospacing="0" w:line="276" w:lineRule="auto"/>
        <w:ind w:left="0" w:firstLine="0"/>
        <w:jc w:val="both"/>
        <w:rPr>
          <w:rFonts w:asciiTheme="minorHAnsi" w:hAnsiTheme="minorHAnsi" w:cstheme="minorHAnsi"/>
          <w:color w:val="000000"/>
        </w:rPr>
      </w:pPr>
      <w:r w:rsidRPr="009D0853">
        <w:rPr>
          <w:rFonts w:asciiTheme="minorHAnsi" w:hAnsiTheme="minorHAnsi" w:cstheme="minorHAnsi"/>
          <w:color w:val="000000"/>
        </w:rPr>
        <w:t xml:space="preserve">Fica vedada a participação em Rede de </w:t>
      </w:r>
      <w:r>
        <w:rPr>
          <w:rFonts w:asciiTheme="minorHAnsi" w:hAnsiTheme="minorHAnsi" w:cstheme="minorHAnsi"/>
          <w:color w:val="000000"/>
        </w:rPr>
        <w:t>organização da sociedade civil E</w:t>
      </w:r>
      <w:r w:rsidRPr="009D0853">
        <w:rPr>
          <w:rFonts w:asciiTheme="minorHAnsi" w:hAnsiTheme="minorHAnsi" w:cstheme="minorHAnsi"/>
          <w:color w:val="000000"/>
        </w:rPr>
        <w:t xml:space="preserve">xecutante e não </w:t>
      </w:r>
      <w:r>
        <w:rPr>
          <w:rFonts w:asciiTheme="minorHAnsi" w:hAnsiTheme="minorHAnsi" w:cstheme="minorHAnsi"/>
          <w:color w:val="000000"/>
        </w:rPr>
        <w:t>C</w:t>
      </w:r>
      <w:r w:rsidRPr="009D0853">
        <w:rPr>
          <w:rFonts w:asciiTheme="minorHAnsi" w:hAnsiTheme="minorHAnsi" w:cstheme="minorHAnsi"/>
          <w:color w:val="000000"/>
        </w:rPr>
        <w:t>elebrante que tenha mantido relação jurídica com, no mínimo, um dos integrantes da Comissão de Seleção responsável pelo chamamento público que resultará na celebração da parceria.</w:t>
      </w:r>
    </w:p>
    <w:p w14:paraId="670747E9" w14:textId="77777777" w:rsidR="00BA3782" w:rsidRPr="005C7120"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bookmarkStart w:id="1" w:name="art47"/>
      <w:bookmarkStart w:id="2" w:name="art48"/>
      <w:bookmarkEnd w:id="1"/>
      <w:bookmarkEnd w:id="2"/>
      <w:r w:rsidRPr="005C7120">
        <w:rPr>
          <w:rFonts w:asciiTheme="minorHAnsi" w:hAnsiTheme="minorHAnsi" w:cstheme="minorHAnsi"/>
          <w:color w:val="000000"/>
        </w:rPr>
        <w:lastRenderedPageBreak/>
        <w:t xml:space="preserve">A organização da sociedade civil </w:t>
      </w:r>
      <w:r>
        <w:rPr>
          <w:rFonts w:asciiTheme="minorHAnsi" w:hAnsiTheme="minorHAnsi" w:cstheme="minorHAnsi"/>
          <w:color w:val="000000"/>
        </w:rPr>
        <w:t>Celebrante</w:t>
      </w:r>
      <w:r w:rsidRPr="005C7120">
        <w:rPr>
          <w:rFonts w:asciiTheme="minorHAnsi" w:hAnsiTheme="minorHAnsi" w:cstheme="minorHAnsi"/>
          <w:color w:val="000000"/>
        </w:rPr>
        <w:t xml:space="preserve"> da parceria é responsável pelos atos realizados pela </w:t>
      </w:r>
      <w:r>
        <w:rPr>
          <w:rFonts w:asciiTheme="minorHAnsi" w:hAnsiTheme="minorHAnsi" w:cstheme="minorHAnsi"/>
          <w:color w:val="000000"/>
        </w:rPr>
        <w:t>Rede</w:t>
      </w:r>
      <w:r w:rsidRPr="005C7120">
        <w:rPr>
          <w:rFonts w:asciiTheme="minorHAnsi" w:hAnsiTheme="minorHAnsi" w:cstheme="minorHAnsi"/>
          <w:color w:val="000000"/>
        </w:rPr>
        <w:t>.</w:t>
      </w:r>
    </w:p>
    <w:p w14:paraId="1D5E928F" w14:textId="77777777" w:rsidR="00BA3782" w:rsidRPr="005C7120"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5C7120">
        <w:rPr>
          <w:rFonts w:asciiTheme="minorHAnsi" w:hAnsiTheme="minorHAnsi" w:cstheme="minorHAnsi"/>
          <w:color w:val="000000"/>
        </w:rPr>
        <w:t xml:space="preserve">Os direitos e as obrigações da </w:t>
      </w:r>
      <w:r>
        <w:rPr>
          <w:rFonts w:asciiTheme="minorHAnsi" w:hAnsiTheme="minorHAnsi" w:cstheme="minorHAnsi"/>
          <w:color w:val="000000"/>
        </w:rPr>
        <w:t>Celebrante</w:t>
      </w:r>
      <w:r w:rsidRPr="005C7120">
        <w:rPr>
          <w:rFonts w:asciiTheme="minorHAnsi" w:hAnsiTheme="minorHAnsi" w:cstheme="minorHAnsi"/>
          <w:color w:val="000000"/>
        </w:rPr>
        <w:t xml:space="preserve"> perante o CAU/RS não poderão ser sub-rogados à </w:t>
      </w:r>
      <w:r>
        <w:rPr>
          <w:rFonts w:asciiTheme="minorHAnsi" w:hAnsiTheme="minorHAnsi" w:cstheme="minorHAnsi"/>
          <w:color w:val="000000"/>
        </w:rPr>
        <w:t>organização da sociedade civil E</w:t>
      </w:r>
      <w:r w:rsidRPr="005C7120">
        <w:rPr>
          <w:rFonts w:asciiTheme="minorHAnsi" w:hAnsiTheme="minorHAnsi" w:cstheme="minorHAnsi"/>
          <w:color w:val="000000"/>
        </w:rPr>
        <w:t xml:space="preserve">xecutante e não </w:t>
      </w:r>
      <w:r>
        <w:rPr>
          <w:rFonts w:asciiTheme="minorHAnsi" w:hAnsiTheme="minorHAnsi" w:cstheme="minorHAnsi"/>
          <w:color w:val="000000"/>
        </w:rPr>
        <w:t>celebrante</w:t>
      </w:r>
      <w:r w:rsidRPr="005C7120">
        <w:rPr>
          <w:rFonts w:asciiTheme="minorHAnsi" w:hAnsiTheme="minorHAnsi" w:cstheme="minorHAnsi"/>
          <w:color w:val="000000"/>
        </w:rPr>
        <w:t>.</w:t>
      </w:r>
    </w:p>
    <w:p w14:paraId="5029346A" w14:textId="77777777" w:rsidR="00BA3782" w:rsidRPr="005C7120"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5C7120">
        <w:rPr>
          <w:rFonts w:asciiTheme="minorHAnsi" w:hAnsiTheme="minorHAnsi" w:cstheme="minorHAnsi"/>
          <w:color w:val="000000"/>
        </w:rPr>
        <w:t xml:space="preserve">Na hipótese de irregularidade ou desvio de finalidade na aplicação dos recursos da parceria, as organizações da sociedade civil </w:t>
      </w:r>
      <w:r>
        <w:rPr>
          <w:rFonts w:asciiTheme="minorHAnsi" w:hAnsiTheme="minorHAnsi" w:cstheme="minorHAnsi"/>
          <w:color w:val="000000"/>
        </w:rPr>
        <w:t>E</w:t>
      </w:r>
      <w:r w:rsidRPr="005C7120">
        <w:rPr>
          <w:rFonts w:asciiTheme="minorHAnsi" w:hAnsiTheme="minorHAnsi" w:cstheme="minorHAnsi"/>
          <w:color w:val="000000"/>
        </w:rPr>
        <w:t xml:space="preserve">xecutantes e não </w:t>
      </w:r>
      <w:r>
        <w:rPr>
          <w:rFonts w:asciiTheme="minorHAnsi" w:hAnsiTheme="minorHAnsi" w:cstheme="minorHAnsi"/>
          <w:color w:val="000000"/>
        </w:rPr>
        <w:t>Celebrante</w:t>
      </w:r>
      <w:r w:rsidRPr="005C7120">
        <w:rPr>
          <w:rFonts w:asciiTheme="minorHAnsi" w:hAnsiTheme="minorHAnsi" w:cstheme="minorHAnsi"/>
          <w:color w:val="000000"/>
        </w:rPr>
        <w:t>s responderão subsidiariamente até o limite do valor dos recursos recebidos ou pelo valor devido em razão de danos ao erário.</w:t>
      </w:r>
    </w:p>
    <w:p w14:paraId="57CCB6C0" w14:textId="77777777" w:rsidR="00BA3782" w:rsidRPr="005C7120"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5C7120">
        <w:rPr>
          <w:rFonts w:asciiTheme="minorHAnsi" w:hAnsiTheme="minorHAnsi" w:cstheme="minorHAnsi"/>
          <w:color w:val="000000"/>
        </w:rPr>
        <w:t>O CAU/RS avaliará e monitorará a organização da sociedade civil</w:t>
      </w:r>
      <w:r>
        <w:rPr>
          <w:rFonts w:asciiTheme="minorHAnsi" w:hAnsiTheme="minorHAnsi" w:cstheme="minorHAnsi"/>
          <w:color w:val="000000"/>
        </w:rPr>
        <w:t xml:space="preserve"> Celebrante</w:t>
      </w:r>
      <w:r w:rsidRPr="005C7120">
        <w:rPr>
          <w:rFonts w:asciiTheme="minorHAnsi" w:hAnsiTheme="minorHAnsi" w:cstheme="minorHAnsi"/>
          <w:color w:val="000000"/>
        </w:rPr>
        <w:t xml:space="preserve">, que prestará informações sobre prazos, metas e ações executadas pelas organizações da sociedade civil </w:t>
      </w:r>
      <w:r>
        <w:rPr>
          <w:rFonts w:asciiTheme="minorHAnsi" w:hAnsiTheme="minorHAnsi" w:cstheme="minorHAnsi"/>
          <w:color w:val="000000"/>
        </w:rPr>
        <w:t>E</w:t>
      </w:r>
      <w:r w:rsidRPr="005C7120">
        <w:rPr>
          <w:rFonts w:asciiTheme="minorHAnsi" w:hAnsiTheme="minorHAnsi" w:cstheme="minorHAnsi"/>
          <w:color w:val="000000"/>
        </w:rPr>
        <w:t xml:space="preserve">xecutantes e não </w:t>
      </w:r>
      <w:r>
        <w:rPr>
          <w:rFonts w:asciiTheme="minorHAnsi" w:hAnsiTheme="minorHAnsi" w:cstheme="minorHAnsi"/>
          <w:color w:val="000000"/>
        </w:rPr>
        <w:t>Celebrante</w:t>
      </w:r>
      <w:r w:rsidRPr="005C7120">
        <w:rPr>
          <w:rFonts w:asciiTheme="minorHAnsi" w:hAnsiTheme="minorHAnsi" w:cstheme="minorHAnsi"/>
          <w:color w:val="000000"/>
        </w:rPr>
        <w:t>s.</w:t>
      </w:r>
    </w:p>
    <w:p w14:paraId="638BC155" w14:textId="77777777" w:rsidR="00BA3782" w:rsidRDefault="00BA3782" w:rsidP="00BA3782">
      <w:pPr>
        <w:pStyle w:val="padro"/>
        <w:tabs>
          <w:tab w:val="left" w:pos="567"/>
        </w:tabs>
        <w:spacing w:before="120" w:beforeAutospacing="0" w:after="120" w:afterAutospacing="0" w:line="276" w:lineRule="auto"/>
        <w:jc w:val="both"/>
        <w:rPr>
          <w:rFonts w:asciiTheme="minorHAnsi" w:eastAsia="Cambria" w:hAnsiTheme="minorHAnsi" w:cstheme="minorHAnsi"/>
          <w:color w:val="000000"/>
        </w:rPr>
      </w:pPr>
      <w:r w:rsidRPr="005C7120">
        <w:rPr>
          <w:rFonts w:asciiTheme="minorHAnsi" w:hAnsiTheme="minorHAnsi" w:cstheme="minorHAnsi"/>
          <w:color w:val="000000"/>
        </w:rPr>
        <w:t xml:space="preserve">9.10.1 As organizações da sociedade civil </w:t>
      </w:r>
      <w:r>
        <w:rPr>
          <w:rFonts w:asciiTheme="minorHAnsi" w:hAnsiTheme="minorHAnsi" w:cstheme="minorHAnsi"/>
          <w:color w:val="000000"/>
        </w:rPr>
        <w:t>E</w:t>
      </w:r>
      <w:r w:rsidRPr="005C7120">
        <w:rPr>
          <w:rFonts w:asciiTheme="minorHAnsi" w:hAnsiTheme="minorHAnsi" w:cstheme="minorHAnsi"/>
          <w:color w:val="000000"/>
        </w:rPr>
        <w:t xml:space="preserve">xecutantes e não </w:t>
      </w:r>
      <w:r>
        <w:rPr>
          <w:rFonts w:asciiTheme="minorHAnsi" w:hAnsiTheme="minorHAnsi" w:cstheme="minorHAnsi"/>
          <w:color w:val="000000"/>
        </w:rPr>
        <w:t>Celebrante</w:t>
      </w:r>
      <w:r w:rsidRPr="005C7120">
        <w:rPr>
          <w:rFonts w:asciiTheme="minorHAnsi" w:hAnsiTheme="minorHAnsi" w:cstheme="minorHAnsi"/>
          <w:color w:val="000000"/>
        </w:rPr>
        <w:t xml:space="preserve">s deverão apresentar informações sobre a execução das ações, dos prazos e das metas e documentos e comprovantes de despesas, inclusive com o pessoal contratado, necessários à prestação de contas pela organização da sociedade civil </w:t>
      </w:r>
      <w:r>
        <w:rPr>
          <w:rFonts w:asciiTheme="minorHAnsi" w:hAnsiTheme="minorHAnsi" w:cstheme="minorHAnsi"/>
          <w:color w:val="000000"/>
        </w:rPr>
        <w:t>Celebrante</w:t>
      </w:r>
      <w:r w:rsidRPr="005C7120">
        <w:rPr>
          <w:rFonts w:asciiTheme="minorHAnsi" w:hAnsiTheme="minorHAnsi" w:cstheme="minorHAnsi"/>
          <w:color w:val="000000"/>
        </w:rPr>
        <w:t xml:space="preserve"> da parceria, conforme descrito no </w:t>
      </w:r>
      <w:r w:rsidRPr="00C23777">
        <w:rPr>
          <w:rFonts w:asciiTheme="minorHAnsi" w:hAnsiTheme="minorHAnsi" w:cstheme="minorHAnsi"/>
          <w:color w:val="000000"/>
        </w:rPr>
        <w:t>Termo de Atuação em Rede</w:t>
      </w:r>
      <w:r w:rsidRPr="005C7120">
        <w:rPr>
          <w:rFonts w:asciiTheme="minorHAnsi" w:hAnsiTheme="minorHAnsi" w:cstheme="minorHAnsi"/>
          <w:color w:val="000000"/>
        </w:rPr>
        <w:t xml:space="preserve"> e no </w:t>
      </w:r>
      <w:r w:rsidRPr="005C7120">
        <w:rPr>
          <w:rFonts w:asciiTheme="minorHAnsi" w:eastAsia="Cambria" w:hAnsiTheme="minorHAnsi" w:cstheme="minorHAnsi"/>
          <w:color w:val="000000"/>
        </w:rPr>
        <w:t>inciso I do parágrafo único do art. 35-A da Lei nº 13.019, de 2014.</w:t>
      </w:r>
    </w:p>
    <w:p w14:paraId="0384D511" w14:textId="77777777" w:rsidR="00BA3782" w:rsidRPr="005C7120"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Pr>
          <w:rFonts w:asciiTheme="minorHAnsi" w:hAnsiTheme="minorHAnsi" w:cstheme="minorHAnsi"/>
          <w:color w:val="000000"/>
        </w:rPr>
        <w:t>A organização Celebrante deverá identificar no Relatório Executivo-Financeiro de Prestação de Contas as ações e despesas realizadas pelas organizações de sociedade civil Executantes e não Celebrantes.</w:t>
      </w:r>
    </w:p>
    <w:p w14:paraId="19EE91F8" w14:textId="77777777" w:rsidR="00BA3782" w:rsidRDefault="00BA3782" w:rsidP="00BA3782">
      <w:pPr>
        <w:pStyle w:val="padro"/>
        <w:numPr>
          <w:ilvl w:val="1"/>
          <w:numId w:val="24"/>
        </w:numPr>
        <w:tabs>
          <w:tab w:val="left" w:pos="567"/>
        </w:tabs>
        <w:spacing w:before="120" w:beforeAutospacing="0" w:after="120" w:afterAutospacing="0" w:line="276" w:lineRule="auto"/>
        <w:ind w:left="0" w:firstLine="0"/>
        <w:jc w:val="both"/>
        <w:rPr>
          <w:rFonts w:asciiTheme="minorHAnsi" w:hAnsiTheme="minorHAnsi" w:cstheme="minorHAnsi"/>
          <w:color w:val="000000"/>
        </w:rPr>
      </w:pPr>
      <w:r w:rsidRPr="005C7120">
        <w:rPr>
          <w:rFonts w:asciiTheme="minorHAnsi" w:hAnsiTheme="minorHAnsi" w:cstheme="minorHAnsi"/>
          <w:color w:val="000000"/>
        </w:rPr>
        <w:t xml:space="preserve">O ressarcimento ao erário realizado pela organização da sociedade civil </w:t>
      </w:r>
      <w:r>
        <w:rPr>
          <w:rFonts w:asciiTheme="minorHAnsi" w:hAnsiTheme="minorHAnsi" w:cstheme="minorHAnsi"/>
          <w:color w:val="000000"/>
        </w:rPr>
        <w:t>Celebrante</w:t>
      </w:r>
      <w:r w:rsidRPr="005C7120">
        <w:rPr>
          <w:rFonts w:asciiTheme="minorHAnsi" w:hAnsiTheme="minorHAnsi" w:cstheme="minorHAnsi"/>
          <w:color w:val="000000"/>
        </w:rPr>
        <w:t xml:space="preserve"> não afasta o seu direito de regresso contra as organizações da sociedade civil executantes e não </w:t>
      </w:r>
      <w:r>
        <w:rPr>
          <w:rFonts w:asciiTheme="minorHAnsi" w:hAnsiTheme="minorHAnsi" w:cstheme="minorHAnsi"/>
          <w:color w:val="000000"/>
        </w:rPr>
        <w:t>celebrante</w:t>
      </w:r>
      <w:r w:rsidRPr="005C7120">
        <w:rPr>
          <w:rFonts w:asciiTheme="minorHAnsi" w:hAnsiTheme="minorHAnsi" w:cstheme="minorHAnsi"/>
          <w:color w:val="000000"/>
        </w:rPr>
        <w:t>s.</w:t>
      </w:r>
    </w:p>
    <w:p w14:paraId="4035A447" w14:textId="2BF1AC0A" w:rsidR="00A34272" w:rsidRPr="009D0853" w:rsidRDefault="00A34272"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9D0853">
        <w:rPr>
          <w:rFonts w:asciiTheme="minorHAnsi" w:hAnsiTheme="minorHAnsi" w:cstheme="minorHAnsi"/>
          <w:b/>
          <w:bCs/>
        </w:rPr>
        <w:t>DA DOTAÇÃO ORÇAMENTÁRIA</w:t>
      </w:r>
    </w:p>
    <w:p w14:paraId="397E8A28" w14:textId="7B0335F0" w:rsidR="00082D58" w:rsidRPr="009D0853" w:rsidRDefault="00A34272"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9D0853">
        <w:rPr>
          <w:rFonts w:asciiTheme="minorHAnsi" w:hAnsiTheme="minorHAnsi" w:cstheme="minorHAnsi"/>
          <w:bCs/>
        </w:rPr>
        <w:t xml:space="preserve">As despesas decorrentes </w:t>
      </w:r>
      <w:r w:rsidR="009D0853" w:rsidRPr="009D0853">
        <w:rPr>
          <w:rFonts w:asciiTheme="minorHAnsi" w:hAnsiTheme="minorHAnsi" w:cstheme="minorHAnsi"/>
          <w:bCs/>
        </w:rPr>
        <w:t xml:space="preserve">deste Chamamento Público </w:t>
      </w:r>
      <w:r w:rsidRPr="009D0853">
        <w:rPr>
          <w:rFonts w:asciiTheme="minorHAnsi" w:hAnsiTheme="minorHAnsi" w:cstheme="minorHAnsi"/>
          <w:bCs/>
        </w:rPr>
        <w:t xml:space="preserve">estão previstas no Planejamento Orçamentário do CAU/RS para o ano de </w:t>
      </w:r>
      <w:r w:rsidR="007739D9">
        <w:rPr>
          <w:rFonts w:asciiTheme="minorHAnsi" w:hAnsiTheme="minorHAnsi" w:cstheme="minorHAnsi"/>
          <w:bCs/>
          <w:sz w:val="22"/>
        </w:rPr>
        <w:t>[</w:t>
      </w:r>
      <w:r w:rsidR="007739D9" w:rsidRPr="007739D9">
        <w:rPr>
          <w:rFonts w:asciiTheme="minorHAnsi" w:hAnsiTheme="minorHAnsi" w:cstheme="minorHAnsi"/>
          <w:bCs/>
          <w:sz w:val="22"/>
          <w:highlight w:val="lightGray"/>
        </w:rPr>
        <w:t>XXXX]</w:t>
      </w:r>
      <w:r w:rsidRPr="007739D9">
        <w:rPr>
          <w:rFonts w:asciiTheme="minorHAnsi" w:hAnsiTheme="minorHAnsi" w:cstheme="minorHAnsi"/>
          <w:bCs/>
          <w:highlight w:val="lightGray"/>
        </w:rPr>
        <w:t>,</w:t>
      </w:r>
      <w:r w:rsidRPr="009D0853">
        <w:rPr>
          <w:rFonts w:asciiTheme="minorHAnsi" w:hAnsiTheme="minorHAnsi" w:cstheme="minorHAnsi"/>
          <w:bCs/>
        </w:rPr>
        <w:t xml:space="preserve"> na Conta n.º </w:t>
      </w:r>
      <w:r w:rsidR="00DC5F33">
        <w:rPr>
          <w:rFonts w:asciiTheme="minorHAnsi" w:hAnsiTheme="minorHAnsi" w:cstheme="minorHAnsi"/>
          <w:bCs/>
        </w:rPr>
        <w:t>[</w:t>
      </w:r>
      <w:r w:rsidR="00DC5F33" w:rsidRPr="00DC5F33">
        <w:rPr>
          <w:rFonts w:asciiTheme="minorHAnsi" w:hAnsiTheme="minorHAnsi" w:cstheme="minorHAnsi"/>
          <w:bCs/>
          <w:highlight w:val="lightGray"/>
        </w:rPr>
        <w:t>XXXXXXXX</w:t>
      </w:r>
      <w:r w:rsidR="00DC5F33">
        <w:rPr>
          <w:rFonts w:asciiTheme="minorHAnsi" w:hAnsiTheme="minorHAnsi" w:cstheme="minorHAnsi"/>
          <w:bCs/>
        </w:rPr>
        <w:t>]</w:t>
      </w:r>
      <w:r w:rsidRPr="009D0853">
        <w:rPr>
          <w:rFonts w:asciiTheme="minorHAnsi" w:hAnsiTheme="minorHAnsi" w:cstheme="minorHAnsi"/>
          <w:bCs/>
        </w:rPr>
        <w:t xml:space="preserve"> – </w:t>
      </w:r>
      <w:r w:rsidR="00DC5F33">
        <w:rPr>
          <w:rFonts w:asciiTheme="minorHAnsi" w:hAnsiTheme="minorHAnsi" w:cstheme="minorHAnsi"/>
          <w:bCs/>
        </w:rPr>
        <w:t>[</w:t>
      </w:r>
      <w:r w:rsidR="00DC5F33" w:rsidRPr="00DC5F33">
        <w:rPr>
          <w:rFonts w:asciiTheme="minorHAnsi" w:hAnsiTheme="minorHAnsi" w:cstheme="minorHAnsi"/>
          <w:bCs/>
          <w:highlight w:val="lightGray"/>
        </w:rPr>
        <w:t>NOME DA CONTA</w:t>
      </w:r>
      <w:r w:rsidR="00DC5F33">
        <w:rPr>
          <w:rFonts w:asciiTheme="minorHAnsi" w:hAnsiTheme="minorHAnsi" w:cstheme="minorHAnsi"/>
          <w:bCs/>
        </w:rPr>
        <w:t>]</w:t>
      </w:r>
      <w:r w:rsidRPr="009D0853">
        <w:rPr>
          <w:rFonts w:asciiTheme="minorHAnsi" w:hAnsiTheme="minorHAnsi" w:cstheme="minorHAnsi"/>
          <w:bCs/>
        </w:rPr>
        <w:t xml:space="preserve">, vinculada ao Centro de Custo n.º </w:t>
      </w:r>
      <w:r w:rsidR="00DC5F33">
        <w:rPr>
          <w:rFonts w:asciiTheme="minorHAnsi" w:hAnsiTheme="minorHAnsi" w:cstheme="minorHAnsi"/>
          <w:bCs/>
        </w:rPr>
        <w:t>[</w:t>
      </w:r>
      <w:r w:rsidR="00DC5F33" w:rsidRPr="00DC5F33">
        <w:rPr>
          <w:rFonts w:asciiTheme="minorHAnsi" w:hAnsiTheme="minorHAnsi" w:cstheme="minorHAnsi"/>
          <w:bCs/>
          <w:highlight w:val="lightGray"/>
        </w:rPr>
        <w:t>XXXXX</w:t>
      </w:r>
      <w:r w:rsidR="00DC5F33">
        <w:rPr>
          <w:rFonts w:asciiTheme="minorHAnsi" w:hAnsiTheme="minorHAnsi" w:cstheme="minorHAnsi"/>
          <w:bCs/>
        </w:rPr>
        <w:t>] – [</w:t>
      </w:r>
      <w:r w:rsidR="00DC5F33" w:rsidRPr="00DC5F33">
        <w:rPr>
          <w:rFonts w:asciiTheme="minorHAnsi" w:hAnsiTheme="minorHAnsi" w:cstheme="minorHAnsi"/>
          <w:bCs/>
          <w:highlight w:val="lightGray"/>
        </w:rPr>
        <w:t>NOME DO CENTRO DE CUSTOS</w:t>
      </w:r>
      <w:r w:rsidR="00DC5F33">
        <w:rPr>
          <w:rFonts w:asciiTheme="minorHAnsi" w:hAnsiTheme="minorHAnsi" w:cstheme="minorHAnsi"/>
          <w:bCs/>
        </w:rPr>
        <w:t>]</w:t>
      </w:r>
      <w:r w:rsidRPr="009D0853">
        <w:rPr>
          <w:rFonts w:asciiTheme="minorHAnsi" w:hAnsiTheme="minorHAnsi" w:cstheme="minorHAnsi"/>
          <w:bCs/>
        </w:rPr>
        <w:t>.</w:t>
      </w:r>
    </w:p>
    <w:p w14:paraId="59CE2FC5" w14:textId="77777777" w:rsidR="0056470C" w:rsidRPr="00CA3F77" w:rsidRDefault="0056470C"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highlight w:val="yellow"/>
        </w:rPr>
      </w:pPr>
    </w:p>
    <w:p w14:paraId="48082E5D" w14:textId="6D2AC8D3" w:rsidR="00C355FE" w:rsidRPr="009D0853" w:rsidRDefault="00A34272"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9D0853">
        <w:rPr>
          <w:rFonts w:asciiTheme="minorHAnsi" w:hAnsiTheme="minorHAnsi" w:cstheme="minorHAnsi"/>
          <w:b/>
          <w:bCs/>
        </w:rPr>
        <w:t>DOS VALORES A SEREM REPASSADOS</w:t>
      </w:r>
    </w:p>
    <w:p w14:paraId="560B8510" w14:textId="4EF66DA6" w:rsidR="0056470C" w:rsidRPr="009D0853" w:rsidRDefault="00A34272" w:rsidP="009D0853">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9D0853">
        <w:rPr>
          <w:rFonts w:asciiTheme="minorHAnsi" w:hAnsiTheme="minorHAnsi" w:cstheme="minorHAnsi"/>
          <w:bCs/>
        </w:rPr>
        <w:t xml:space="preserve">O CAU/RS disponibilizará para este </w:t>
      </w:r>
      <w:r w:rsidR="007F75EB" w:rsidRPr="009D0853">
        <w:rPr>
          <w:rFonts w:asciiTheme="minorHAnsi" w:hAnsiTheme="minorHAnsi" w:cstheme="minorHAnsi"/>
          <w:bCs/>
        </w:rPr>
        <w:t>Chamamento Público</w:t>
      </w:r>
      <w:r w:rsidRPr="009D0853">
        <w:rPr>
          <w:rFonts w:asciiTheme="minorHAnsi" w:hAnsiTheme="minorHAnsi" w:cstheme="minorHAnsi"/>
          <w:bCs/>
        </w:rPr>
        <w:t xml:space="preserve"> o valor global de </w:t>
      </w:r>
      <w:r w:rsidRPr="000F73C4">
        <w:rPr>
          <w:rFonts w:asciiTheme="minorHAnsi" w:hAnsiTheme="minorHAnsi" w:cstheme="minorHAnsi"/>
          <w:b/>
          <w:bCs/>
        </w:rPr>
        <w:t>R$</w:t>
      </w:r>
      <w:r w:rsidRPr="009D0853">
        <w:rPr>
          <w:rFonts w:asciiTheme="minorHAnsi" w:hAnsiTheme="minorHAnsi" w:cstheme="minorHAnsi"/>
          <w:bCs/>
        </w:rPr>
        <w:t xml:space="preserve"> </w:t>
      </w:r>
      <w:r w:rsidR="00DC5F33" w:rsidRPr="000F73C4">
        <w:rPr>
          <w:rFonts w:asciiTheme="minorHAnsi" w:hAnsiTheme="minorHAnsi" w:cstheme="minorHAnsi"/>
          <w:b/>
          <w:bCs/>
        </w:rPr>
        <w:t>[</w:t>
      </w:r>
      <w:proofErr w:type="gramStart"/>
      <w:r w:rsidR="00DC5F33" w:rsidRPr="000F73C4">
        <w:rPr>
          <w:rFonts w:asciiTheme="minorHAnsi" w:hAnsiTheme="minorHAnsi" w:cstheme="minorHAnsi"/>
          <w:b/>
          <w:bCs/>
          <w:highlight w:val="lightGray"/>
        </w:rPr>
        <w:t>XXX.XXX,XX</w:t>
      </w:r>
      <w:proofErr w:type="gramEnd"/>
      <w:r w:rsidR="00DC5F33" w:rsidRPr="000F73C4">
        <w:rPr>
          <w:rFonts w:asciiTheme="minorHAnsi" w:hAnsiTheme="minorHAnsi" w:cstheme="minorHAnsi"/>
          <w:b/>
          <w:bCs/>
        </w:rPr>
        <w:t>]</w:t>
      </w:r>
      <w:r w:rsidR="00D25DD7" w:rsidRPr="000F73C4">
        <w:rPr>
          <w:rFonts w:asciiTheme="minorHAnsi" w:hAnsiTheme="minorHAnsi" w:cstheme="minorHAnsi"/>
          <w:b/>
          <w:bCs/>
        </w:rPr>
        <w:t>(</w:t>
      </w:r>
      <w:r w:rsidR="00DC5F33" w:rsidRPr="00DC5F33">
        <w:rPr>
          <w:rFonts w:asciiTheme="minorHAnsi" w:hAnsiTheme="minorHAnsi" w:cstheme="minorHAnsi"/>
          <w:bCs/>
          <w:highlight w:val="lightGray"/>
        </w:rPr>
        <w:t>valor por extenso</w:t>
      </w:r>
      <w:r w:rsidR="00DC5F33">
        <w:rPr>
          <w:rFonts w:asciiTheme="minorHAnsi" w:hAnsiTheme="minorHAnsi" w:cstheme="minorHAnsi"/>
          <w:bCs/>
        </w:rPr>
        <w:t>)</w:t>
      </w:r>
      <w:r w:rsidRPr="009D0853">
        <w:rPr>
          <w:rFonts w:asciiTheme="minorHAnsi" w:hAnsiTheme="minorHAnsi" w:cstheme="minorHAnsi"/>
          <w:bCs/>
        </w:rPr>
        <w:t xml:space="preserve">, </w:t>
      </w:r>
      <w:r w:rsidRPr="000F73C4">
        <w:rPr>
          <w:rFonts w:asciiTheme="minorHAnsi" w:hAnsiTheme="minorHAnsi" w:cstheme="minorHAnsi"/>
          <w:b/>
          <w:bCs/>
        </w:rPr>
        <w:t>em quotas de</w:t>
      </w:r>
      <w:r w:rsidR="009D0853" w:rsidRPr="000F73C4">
        <w:rPr>
          <w:rFonts w:asciiTheme="minorHAnsi" w:hAnsiTheme="minorHAnsi" w:cstheme="minorHAnsi"/>
          <w:b/>
          <w:bCs/>
        </w:rPr>
        <w:t>,</w:t>
      </w:r>
      <w:r w:rsidRPr="000F73C4">
        <w:rPr>
          <w:rFonts w:asciiTheme="minorHAnsi" w:hAnsiTheme="minorHAnsi" w:cstheme="minorHAnsi"/>
          <w:b/>
          <w:bCs/>
        </w:rPr>
        <w:t xml:space="preserve"> no máxim</w:t>
      </w:r>
      <w:r w:rsidR="00D25DD7" w:rsidRPr="000F73C4">
        <w:rPr>
          <w:rFonts w:asciiTheme="minorHAnsi" w:hAnsiTheme="minorHAnsi" w:cstheme="minorHAnsi"/>
          <w:b/>
          <w:bCs/>
        </w:rPr>
        <w:t>o</w:t>
      </w:r>
      <w:r w:rsidR="009D0853" w:rsidRPr="000F73C4">
        <w:rPr>
          <w:rFonts w:asciiTheme="minorHAnsi" w:hAnsiTheme="minorHAnsi" w:cstheme="minorHAnsi"/>
          <w:b/>
          <w:bCs/>
        </w:rPr>
        <w:t>,</w:t>
      </w:r>
      <w:r w:rsidR="00D25DD7" w:rsidRPr="000F73C4">
        <w:rPr>
          <w:rFonts w:asciiTheme="minorHAnsi" w:hAnsiTheme="minorHAnsi" w:cstheme="minorHAnsi"/>
          <w:b/>
          <w:bCs/>
        </w:rPr>
        <w:t xml:space="preserve"> R$</w:t>
      </w:r>
      <w:r w:rsidR="00D25DD7" w:rsidRPr="009D0853">
        <w:rPr>
          <w:rFonts w:asciiTheme="minorHAnsi" w:hAnsiTheme="minorHAnsi" w:cstheme="minorHAnsi"/>
          <w:bCs/>
        </w:rPr>
        <w:t xml:space="preserve"> </w:t>
      </w:r>
      <w:r w:rsidR="00DC5F33" w:rsidRPr="000F73C4">
        <w:rPr>
          <w:rFonts w:asciiTheme="minorHAnsi" w:hAnsiTheme="minorHAnsi" w:cstheme="minorHAnsi"/>
          <w:b/>
          <w:bCs/>
          <w:highlight w:val="lightGray"/>
        </w:rPr>
        <w:t>[X.XXX,XX</w:t>
      </w:r>
      <w:r w:rsidR="00DC5F33">
        <w:rPr>
          <w:rFonts w:asciiTheme="minorHAnsi" w:hAnsiTheme="minorHAnsi" w:cstheme="minorHAnsi"/>
          <w:bCs/>
        </w:rPr>
        <w:t>]</w:t>
      </w:r>
      <w:r w:rsidR="00D25DD7" w:rsidRPr="009D0853">
        <w:rPr>
          <w:rFonts w:asciiTheme="minorHAnsi" w:hAnsiTheme="minorHAnsi" w:cstheme="minorHAnsi"/>
          <w:bCs/>
        </w:rPr>
        <w:t xml:space="preserve"> (</w:t>
      </w:r>
      <w:r w:rsidR="00DC5F33" w:rsidRPr="00DC5F33">
        <w:rPr>
          <w:rFonts w:asciiTheme="minorHAnsi" w:hAnsiTheme="minorHAnsi" w:cstheme="minorHAnsi"/>
          <w:bCs/>
          <w:highlight w:val="lightGray"/>
        </w:rPr>
        <w:t>valor por extenso</w:t>
      </w:r>
      <w:r w:rsidR="00DC5F33">
        <w:rPr>
          <w:rFonts w:asciiTheme="minorHAnsi" w:hAnsiTheme="minorHAnsi" w:cstheme="minorHAnsi"/>
          <w:bCs/>
        </w:rPr>
        <w:t>).</w:t>
      </w:r>
    </w:p>
    <w:p w14:paraId="291C4E6E" w14:textId="77777777" w:rsidR="00217F5E" w:rsidRDefault="00217F5E" w:rsidP="00217F5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highlight w:val="yellow"/>
        </w:rPr>
      </w:pPr>
    </w:p>
    <w:p w14:paraId="63782424" w14:textId="22EF4153" w:rsidR="00776D0E" w:rsidRPr="00350CBF" w:rsidRDefault="00776D0E"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DO PRAZO DE EXECUÇÃO </w:t>
      </w:r>
      <w:r w:rsidR="001A358F">
        <w:rPr>
          <w:rFonts w:asciiTheme="minorHAnsi" w:hAnsiTheme="minorHAnsi" w:cstheme="minorHAnsi"/>
          <w:b/>
          <w:bCs/>
        </w:rPr>
        <w:t>DO OBJETO DA PARCERIA</w:t>
      </w:r>
    </w:p>
    <w:p w14:paraId="47C82B5E" w14:textId="25FFEA26" w:rsidR="00C23777" w:rsidRDefault="00F57D8B" w:rsidP="00561719">
      <w:pPr>
        <w:pStyle w:val="NormalWeb"/>
        <w:numPr>
          <w:ilvl w:val="1"/>
          <w:numId w:val="24"/>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rPr>
      </w:pPr>
      <w:r w:rsidRPr="003C12CC">
        <w:rPr>
          <w:rFonts w:asciiTheme="minorHAnsi" w:hAnsiTheme="minorHAnsi" w:cstheme="minorHAnsi"/>
          <w:bCs/>
        </w:rPr>
        <w:t>A</w:t>
      </w:r>
      <w:r w:rsidR="00776D0E" w:rsidRPr="003C12CC">
        <w:rPr>
          <w:rFonts w:asciiTheme="minorHAnsi" w:hAnsiTheme="minorHAnsi" w:cstheme="minorHAnsi"/>
          <w:bCs/>
        </w:rPr>
        <w:t xml:space="preserve"> execução do objeto </w:t>
      </w:r>
      <w:r w:rsidR="00DC5F33">
        <w:rPr>
          <w:rFonts w:asciiTheme="minorHAnsi" w:hAnsiTheme="minorHAnsi" w:cstheme="minorHAnsi"/>
          <w:bCs/>
        </w:rPr>
        <w:t>iniciará a partir da assinatura do</w:t>
      </w:r>
      <w:r w:rsidR="00776D0E" w:rsidRPr="003C12CC">
        <w:rPr>
          <w:rFonts w:asciiTheme="minorHAnsi" w:hAnsiTheme="minorHAnsi" w:cstheme="minorHAnsi"/>
          <w:bCs/>
        </w:rPr>
        <w:t xml:space="preserve"> </w:t>
      </w:r>
      <w:r w:rsidR="007F75EB" w:rsidRPr="003C12CC">
        <w:rPr>
          <w:rFonts w:asciiTheme="minorHAnsi" w:hAnsiTheme="minorHAnsi" w:cstheme="minorHAnsi"/>
          <w:bCs/>
        </w:rPr>
        <w:t>Termo de Fomento</w:t>
      </w:r>
      <w:r w:rsidR="00776D0E" w:rsidRPr="003C12CC">
        <w:rPr>
          <w:rFonts w:asciiTheme="minorHAnsi" w:hAnsiTheme="minorHAnsi" w:cstheme="minorHAnsi"/>
          <w:bCs/>
        </w:rPr>
        <w:t xml:space="preserve"> </w:t>
      </w:r>
      <w:r w:rsidR="00111E0A" w:rsidRPr="003C12CC">
        <w:rPr>
          <w:rFonts w:asciiTheme="minorHAnsi" w:hAnsiTheme="minorHAnsi" w:cstheme="minorHAnsi"/>
          <w:bCs/>
        </w:rPr>
        <w:t xml:space="preserve">ou Colaboração, não devendo ultrapassar </w:t>
      </w:r>
      <w:r w:rsidR="009D0853">
        <w:rPr>
          <w:rFonts w:asciiTheme="minorHAnsi" w:hAnsiTheme="minorHAnsi" w:cstheme="minorHAnsi"/>
          <w:bCs/>
        </w:rPr>
        <w:t>a data de 15 de outubro</w:t>
      </w:r>
      <w:r w:rsidR="00111E0A" w:rsidRPr="003C12CC">
        <w:rPr>
          <w:rFonts w:asciiTheme="minorHAnsi" w:hAnsiTheme="minorHAnsi" w:cstheme="minorHAnsi"/>
          <w:bCs/>
        </w:rPr>
        <w:t xml:space="preserve"> </w:t>
      </w:r>
      <w:r w:rsidRPr="003C12CC">
        <w:rPr>
          <w:rFonts w:asciiTheme="minorHAnsi" w:hAnsiTheme="minorHAnsi" w:cstheme="minorHAnsi"/>
          <w:bCs/>
        </w:rPr>
        <w:t xml:space="preserve">do ano que a proposta </w:t>
      </w:r>
      <w:r w:rsidR="008237E2" w:rsidRPr="003C12CC">
        <w:rPr>
          <w:rFonts w:asciiTheme="minorHAnsi" w:hAnsiTheme="minorHAnsi" w:cstheme="minorHAnsi"/>
          <w:bCs/>
        </w:rPr>
        <w:t>deve ser</w:t>
      </w:r>
      <w:r w:rsidR="00111E0A" w:rsidRPr="003C12CC">
        <w:rPr>
          <w:rFonts w:asciiTheme="minorHAnsi" w:hAnsiTheme="minorHAnsi" w:cstheme="minorHAnsi"/>
          <w:bCs/>
        </w:rPr>
        <w:t xml:space="preserve"> executada, </w:t>
      </w:r>
      <w:r w:rsidR="008237E2" w:rsidRPr="003C12CC">
        <w:rPr>
          <w:rFonts w:asciiTheme="minorHAnsi" w:hAnsiTheme="minorHAnsi" w:cstheme="minorHAnsi"/>
          <w:bCs/>
        </w:rPr>
        <w:t xml:space="preserve">nos </w:t>
      </w:r>
      <w:r w:rsidR="008237E2" w:rsidRPr="003C12CC">
        <w:rPr>
          <w:rFonts w:asciiTheme="minorHAnsi" w:hAnsiTheme="minorHAnsi" w:cstheme="minorHAnsi"/>
          <w:bCs/>
        </w:rPr>
        <w:lastRenderedPageBreak/>
        <w:t>termos</w:t>
      </w:r>
      <w:r w:rsidR="00111E0A" w:rsidRPr="003C12CC">
        <w:rPr>
          <w:rFonts w:asciiTheme="minorHAnsi" w:hAnsiTheme="minorHAnsi" w:cstheme="minorHAnsi"/>
          <w:bCs/>
        </w:rPr>
        <w:t xml:space="preserve"> </w:t>
      </w:r>
      <w:r w:rsidR="0034047C">
        <w:rPr>
          <w:rFonts w:asciiTheme="minorHAnsi" w:hAnsiTheme="minorHAnsi" w:cstheme="minorHAnsi"/>
          <w:bCs/>
        </w:rPr>
        <w:t xml:space="preserve">do </w:t>
      </w:r>
      <w:r w:rsidR="00111E0A" w:rsidRPr="003C12CC">
        <w:rPr>
          <w:rFonts w:asciiTheme="minorHAnsi" w:hAnsiTheme="minorHAnsi" w:cstheme="minorHAnsi"/>
          <w:bCs/>
        </w:rPr>
        <w:t>Plano de Trabalho aprovado pelo CAU/RS</w:t>
      </w:r>
      <w:r w:rsidR="00681C56" w:rsidRPr="003C12CC">
        <w:rPr>
          <w:rFonts w:asciiTheme="minorHAnsi" w:hAnsiTheme="minorHAnsi" w:cstheme="minorHAnsi"/>
          <w:bCs/>
        </w:rPr>
        <w:t>,</w:t>
      </w:r>
      <w:r w:rsidR="00111E0A" w:rsidRPr="003C12CC">
        <w:rPr>
          <w:rFonts w:asciiTheme="minorHAnsi" w:hAnsiTheme="minorHAnsi" w:cstheme="minorHAnsi"/>
          <w:bCs/>
        </w:rPr>
        <w:t xml:space="preserve"> e alterações supervenientes </w:t>
      </w:r>
      <w:r w:rsidR="00700126" w:rsidRPr="003C12CC">
        <w:rPr>
          <w:rFonts w:asciiTheme="minorHAnsi" w:hAnsiTheme="minorHAnsi" w:cstheme="minorHAnsi"/>
          <w:bCs/>
        </w:rPr>
        <w:t>validadas</w:t>
      </w:r>
      <w:r w:rsidR="00111E0A" w:rsidRPr="003C12CC">
        <w:rPr>
          <w:rFonts w:asciiTheme="minorHAnsi" w:hAnsiTheme="minorHAnsi" w:cstheme="minorHAnsi"/>
          <w:bCs/>
        </w:rPr>
        <w:t xml:space="preserve"> pelo CAU/RS.</w:t>
      </w:r>
      <w:r w:rsidR="00776D0E" w:rsidRPr="003C12CC">
        <w:rPr>
          <w:rFonts w:asciiTheme="minorHAnsi" w:hAnsiTheme="minorHAnsi" w:cstheme="minorHAnsi"/>
          <w:bCs/>
        </w:rPr>
        <w:t xml:space="preserve"> </w:t>
      </w:r>
    </w:p>
    <w:p w14:paraId="7E2849F4" w14:textId="0048F99B" w:rsidR="00D26C64" w:rsidRPr="00D26C64" w:rsidRDefault="00D26C64" w:rsidP="00D26C64">
      <w:pPr>
        <w:pStyle w:val="NormalWeb"/>
        <w:numPr>
          <w:ilvl w:val="1"/>
          <w:numId w:val="24"/>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rPr>
      </w:pPr>
      <w:r w:rsidRPr="00D26C64">
        <w:rPr>
          <w:rFonts w:asciiTheme="minorHAnsi" w:hAnsiTheme="minorHAnsi" w:cstheme="minorHAnsi"/>
          <w:bCs/>
        </w:rPr>
        <w:t>É permitido à organização de sociedade civil solicitar a alteração do prazo de execução do objeto, desde que solicitado ao CAU/RS com, pelo menos, 30 (trinta) dias de antecedência. Contudo, caberá ao Gestor da parceria aprovar ou não o pedido. Se considerado, será providenciado Termo Aditivo.</w:t>
      </w:r>
    </w:p>
    <w:p w14:paraId="0490B0D5" w14:textId="77777777" w:rsidR="00217F5E" w:rsidRPr="00CA3F77" w:rsidRDefault="00217F5E" w:rsidP="0056470C">
      <w:pPr>
        <w:pStyle w:val="NormalWeb"/>
        <w:tabs>
          <w:tab w:val="left" w:pos="426"/>
          <w:tab w:val="left" w:pos="567"/>
          <w:tab w:val="left" w:pos="9632"/>
        </w:tabs>
        <w:spacing w:before="120" w:beforeAutospacing="0" w:after="120" w:afterAutospacing="0" w:line="276" w:lineRule="auto"/>
        <w:jc w:val="both"/>
        <w:rPr>
          <w:rFonts w:asciiTheme="minorHAnsi" w:hAnsiTheme="minorHAnsi" w:cstheme="minorHAnsi"/>
          <w:bCs/>
        </w:rPr>
      </w:pPr>
    </w:p>
    <w:p w14:paraId="460D5381" w14:textId="206E1752" w:rsidR="00D25DD7" w:rsidRPr="00350CBF" w:rsidRDefault="00D25DD7"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DAS FASES DO PROCESSO DE SELEÇÃO</w:t>
      </w:r>
    </w:p>
    <w:p w14:paraId="582970FE" w14:textId="18288718" w:rsidR="00D25DD7" w:rsidRPr="00350CBF" w:rsidRDefault="00D25DD7"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processo de seleção terá as seguintes fases:</w:t>
      </w:r>
    </w:p>
    <w:p w14:paraId="06B3008E" w14:textId="6EB2B2FA" w:rsidR="00D25DD7" w:rsidRPr="00350CBF" w:rsidRDefault="00D25DD7"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Recebimento das propostas</w:t>
      </w:r>
      <w:r w:rsidR="00700126">
        <w:rPr>
          <w:rFonts w:asciiTheme="minorHAnsi" w:hAnsiTheme="minorHAnsi" w:cstheme="minorHAnsi"/>
          <w:bCs/>
        </w:rPr>
        <w:t xml:space="preserve"> com os respectivos documentos requisitados</w:t>
      </w:r>
      <w:r w:rsidR="001B009D" w:rsidRPr="00350CBF">
        <w:rPr>
          <w:rFonts w:asciiTheme="minorHAnsi" w:hAnsiTheme="minorHAnsi" w:cstheme="minorHAnsi"/>
          <w:bCs/>
        </w:rPr>
        <w:t>;</w:t>
      </w:r>
    </w:p>
    <w:p w14:paraId="03F7646D" w14:textId="7E71D634" w:rsidR="001B009D" w:rsidRPr="00350CBF" w:rsidRDefault="001B009D"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Avaliação do </w:t>
      </w:r>
      <w:r w:rsidR="007F75EB">
        <w:rPr>
          <w:rFonts w:asciiTheme="minorHAnsi" w:hAnsiTheme="minorHAnsi" w:cstheme="minorHAnsi"/>
          <w:bCs/>
        </w:rPr>
        <w:t>Plano de Trabalho</w:t>
      </w:r>
      <w:r w:rsidRPr="00350CBF">
        <w:rPr>
          <w:rFonts w:asciiTheme="minorHAnsi" w:hAnsiTheme="minorHAnsi" w:cstheme="minorHAnsi"/>
          <w:bCs/>
        </w:rPr>
        <w:t xml:space="preserve"> conforme critérios técnicos do processo de seleção;</w:t>
      </w:r>
    </w:p>
    <w:p w14:paraId="23A4A9BD" w14:textId="7E384FBC" w:rsidR="00700126" w:rsidRDefault="001B009D"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Análise dos documentos de Habilitação Jurídica</w:t>
      </w:r>
      <w:r w:rsidR="00514A3F">
        <w:rPr>
          <w:rFonts w:asciiTheme="minorHAnsi" w:hAnsiTheme="minorHAnsi" w:cstheme="minorHAnsi"/>
          <w:bCs/>
        </w:rPr>
        <w:t>, de Regularidade Fiscal e dos demais que acompanham a proposta;</w:t>
      </w:r>
    </w:p>
    <w:p w14:paraId="67E3824C" w14:textId="2CB859C6" w:rsidR="00700126" w:rsidRDefault="00700126"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Comissão de Seleção - Emissão de </w:t>
      </w:r>
      <w:r w:rsidR="005A39E1">
        <w:rPr>
          <w:rFonts w:asciiTheme="minorHAnsi" w:hAnsiTheme="minorHAnsi" w:cstheme="minorHAnsi"/>
          <w:bCs/>
        </w:rPr>
        <w:t xml:space="preserve">arquivo </w:t>
      </w:r>
      <w:r w:rsidR="005A39E1" w:rsidRPr="005A39E1">
        <w:rPr>
          <w:rFonts w:asciiTheme="minorHAnsi" w:hAnsiTheme="minorHAnsi" w:cstheme="minorHAnsi"/>
          <w:b/>
          <w:bCs/>
        </w:rPr>
        <w:t xml:space="preserve">“Análise de Documentos e </w:t>
      </w:r>
      <w:r w:rsidRPr="005A39E1">
        <w:rPr>
          <w:rFonts w:asciiTheme="minorHAnsi" w:hAnsiTheme="minorHAnsi" w:cstheme="minorHAnsi"/>
          <w:b/>
          <w:bCs/>
        </w:rPr>
        <w:t>Parecer Parcial</w:t>
      </w:r>
      <w:r w:rsidR="005A39E1">
        <w:rPr>
          <w:rFonts w:asciiTheme="minorHAnsi" w:hAnsiTheme="minorHAnsi" w:cstheme="minorHAnsi"/>
          <w:bCs/>
        </w:rPr>
        <w:t>”</w:t>
      </w:r>
      <w:r>
        <w:rPr>
          <w:rFonts w:asciiTheme="minorHAnsi" w:hAnsiTheme="minorHAnsi" w:cstheme="minorHAnsi"/>
          <w:bCs/>
        </w:rPr>
        <w:t xml:space="preserve"> quanto à seleção das propostas; </w:t>
      </w:r>
    </w:p>
    <w:p w14:paraId="445AA091" w14:textId="5FAA58C3" w:rsidR="00700126" w:rsidRPr="00700126" w:rsidRDefault="00700126"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Publicação do Parecer Parcial;</w:t>
      </w:r>
    </w:p>
    <w:p w14:paraId="5F290B59" w14:textId="77777777" w:rsidR="001B009D" w:rsidRPr="00350CBF" w:rsidRDefault="001B009D"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Emissão de Pareceres Técnico e Jurídico;</w:t>
      </w:r>
    </w:p>
    <w:p w14:paraId="790DB837" w14:textId="616244A5" w:rsidR="00D25DD7" w:rsidRPr="00350CBF" w:rsidRDefault="00700126"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Comissão de Seleção – Emissão de </w:t>
      </w:r>
      <w:r w:rsidRPr="00700126">
        <w:rPr>
          <w:rFonts w:asciiTheme="minorHAnsi" w:hAnsiTheme="minorHAnsi" w:cstheme="minorHAnsi"/>
          <w:b/>
          <w:bCs/>
        </w:rPr>
        <w:t>Parecer Conclusivo</w:t>
      </w:r>
      <w:r>
        <w:rPr>
          <w:rFonts w:asciiTheme="minorHAnsi" w:hAnsiTheme="minorHAnsi" w:cstheme="minorHAnsi"/>
          <w:bCs/>
        </w:rPr>
        <w:t xml:space="preserve"> quanto ao resultado do processo</w:t>
      </w:r>
      <w:r w:rsidR="00D25DD7" w:rsidRPr="00350CBF">
        <w:rPr>
          <w:rFonts w:asciiTheme="minorHAnsi" w:hAnsiTheme="minorHAnsi" w:cstheme="minorHAnsi"/>
          <w:bCs/>
        </w:rPr>
        <w:t>;</w:t>
      </w:r>
    </w:p>
    <w:p w14:paraId="58890E37" w14:textId="76C6EDD2" w:rsidR="00700126" w:rsidRDefault="00700126"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Publicação do resultado final;</w:t>
      </w:r>
    </w:p>
    <w:p w14:paraId="5D41F2D2" w14:textId="2A24F2A1" w:rsidR="00D25DD7" w:rsidRDefault="00D25DD7" w:rsidP="00561719">
      <w:pPr>
        <w:pStyle w:val="NormalWeb"/>
        <w:numPr>
          <w:ilvl w:val="0"/>
          <w:numId w:val="3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Assinatura do </w:t>
      </w:r>
      <w:r w:rsidR="007F75EB">
        <w:rPr>
          <w:rFonts w:asciiTheme="minorHAnsi" w:hAnsiTheme="minorHAnsi" w:cstheme="minorHAnsi"/>
          <w:bCs/>
        </w:rPr>
        <w:t>Termo de Fomento</w:t>
      </w:r>
      <w:r w:rsidRPr="007C3AF4">
        <w:rPr>
          <w:rFonts w:asciiTheme="minorHAnsi" w:hAnsiTheme="minorHAnsi" w:cstheme="minorHAnsi"/>
          <w:bCs/>
        </w:rPr>
        <w:t>.</w:t>
      </w:r>
    </w:p>
    <w:p w14:paraId="7E5D274D" w14:textId="77777777" w:rsidR="0056470C" w:rsidRPr="00CA3F77" w:rsidRDefault="0056470C"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02B07541" w14:textId="5F431F3A" w:rsidR="001B009D" w:rsidRPr="00350CBF" w:rsidRDefault="001B009D"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DOCUMENTAÇÃO</w:t>
      </w:r>
      <w:r w:rsidR="00C23777">
        <w:rPr>
          <w:rFonts w:asciiTheme="minorHAnsi" w:hAnsiTheme="minorHAnsi" w:cstheme="minorHAnsi"/>
          <w:b/>
          <w:bCs/>
        </w:rPr>
        <w:t xml:space="preserve"> REQUERIDA</w:t>
      </w:r>
    </w:p>
    <w:p w14:paraId="5FFA6CE0" w14:textId="77777777" w:rsidR="00700126" w:rsidRDefault="001B009D" w:rsidP="00561719">
      <w:pPr>
        <w:pStyle w:val="NormalWeb"/>
        <w:numPr>
          <w:ilvl w:val="1"/>
          <w:numId w:val="24"/>
        </w:numPr>
        <w:tabs>
          <w:tab w:val="left" w:pos="0"/>
          <w:tab w:val="left" w:pos="567"/>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 Proponente deverá apresentar os documentos</w:t>
      </w:r>
      <w:r w:rsidR="00700126">
        <w:rPr>
          <w:rFonts w:asciiTheme="minorHAnsi" w:hAnsiTheme="minorHAnsi" w:cstheme="minorHAnsi"/>
          <w:bCs/>
        </w:rPr>
        <w:t xml:space="preserve"> elencados a seguir:</w:t>
      </w:r>
    </w:p>
    <w:p w14:paraId="5CA95F20" w14:textId="5B477AF1" w:rsidR="001B009D" w:rsidRPr="00350CBF" w:rsidRDefault="007F75EB" w:rsidP="00561719">
      <w:pPr>
        <w:pStyle w:val="NormalWeb"/>
        <w:numPr>
          <w:ilvl w:val="0"/>
          <w:numId w:val="28"/>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u w:val="single"/>
        </w:rPr>
      </w:pPr>
      <w:r>
        <w:rPr>
          <w:rFonts w:asciiTheme="minorHAnsi" w:hAnsiTheme="minorHAnsi" w:cstheme="minorHAnsi"/>
          <w:bCs/>
          <w:u w:val="single"/>
        </w:rPr>
        <w:t>Plano de Trabalho</w:t>
      </w:r>
      <w:r w:rsidR="001B009D" w:rsidRPr="00350CBF">
        <w:rPr>
          <w:rFonts w:asciiTheme="minorHAnsi" w:hAnsiTheme="minorHAnsi" w:cstheme="minorHAnsi"/>
          <w:bCs/>
          <w:u w:val="single"/>
        </w:rPr>
        <w:t>:</w:t>
      </w:r>
    </w:p>
    <w:p w14:paraId="68B33C3E" w14:textId="242E9D33" w:rsidR="001B009D" w:rsidRPr="00DF25BA" w:rsidRDefault="001B009D" w:rsidP="00DF25BA">
      <w:pPr>
        <w:pStyle w:val="NormalWeb"/>
        <w:numPr>
          <w:ilvl w:val="1"/>
          <w:numId w:val="28"/>
        </w:numPr>
        <w:tabs>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rPr>
      </w:pPr>
      <w:r w:rsidRPr="00350CBF">
        <w:rPr>
          <w:rFonts w:asciiTheme="minorHAnsi" w:hAnsiTheme="minorHAnsi" w:cstheme="minorHAnsi"/>
          <w:bCs/>
          <w:color w:val="000000" w:themeColor="text1"/>
        </w:rPr>
        <w:t xml:space="preserve">O </w:t>
      </w:r>
      <w:r w:rsidR="007F75EB">
        <w:rPr>
          <w:rFonts w:asciiTheme="minorHAnsi" w:hAnsiTheme="minorHAnsi" w:cstheme="minorHAnsi"/>
          <w:bCs/>
          <w:color w:val="000000" w:themeColor="text1"/>
        </w:rPr>
        <w:t>Plano de Trabalho</w:t>
      </w:r>
      <w:r w:rsidRPr="00350CBF">
        <w:rPr>
          <w:rFonts w:asciiTheme="minorHAnsi" w:hAnsiTheme="minorHAnsi" w:cstheme="minorHAnsi"/>
          <w:bCs/>
          <w:color w:val="000000" w:themeColor="text1"/>
        </w:rPr>
        <w:t xml:space="preserve"> deverá ser elaborado em língua portuguesa, digitado ou datilografado, </w:t>
      </w:r>
      <w:r w:rsidRPr="00DF25BA">
        <w:rPr>
          <w:rFonts w:asciiTheme="minorHAnsi" w:hAnsiTheme="minorHAnsi" w:cstheme="minorHAnsi"/>
          <w:bCs/>
          <w:color w:val="000000" w:themeColor="text1"/>
        </w:rPr>
        <w:t xml:space="preserve">sem emendas, rasuras ou entrelinhas, assinado na última folha e apresentado na forma do </w:t>
      </w:r>
      <w:r w:rsidR="00A47040" w:rsidRPr="00DF25BA">
        <w:rPr>
          <w:rFonts w:asciiTheme="minorHAnsi" w:hAnsiTheme="minorHAnsi" w:cstheme="minorHAnsi"/>
        </w:rPr>
        <w:t>Anexo V</w:t>
      </w:r>
      <w:r w:rsidR="006A0626" w:rsidRPr="00DF25BA">
        <w:rPr>
          <w:rFonts w:asciiTheme="minorHAnsi" w:hAnsiTheme="minorHAnsi" w:cstheme="minorHAnsi"/>
        </w:rPr>
        <w:t xml:space="preserve"> </w:t>
      </w:r>
      <w:r w:rsidR="006D57AE">
        <w:rPr>
          <w:rFonts w:asciiTheme="minorHAnsi" w:hAnsiTheme="minorHAnsi" w:cstheme="minorHAnsi"/>
        </w:rPr>
        <w:t>da PN CAU/RS nº 004</w:t>
      </w:r>
      <w:r w:rsidR="00A47040" w:rsidRPr="00DF25BA">
        <w:rPr>
          <w:rFonts w:asciiTheme="minorHAnsi" w:hAnsiTheme="minorHAnsi" w:cstheme="minorHAnsi"/>
        </w:rPr>
        <w:t>/2021, anexa a este edital,</w:t>
      </w:r>
      <w:r w:rsidRPr="00DF25BA">
        <w:rPr>
          <w:rFonts w:asciiTheme="minorHAnsi" w:hAnsiTheme="minorHAnsi" w:cstheme="minorHAnsi"/>
          <w:bCs/>
          <w:color w:val="000000" w:themeColor="text1"/>
        </w:rPr>
        <w:t xml:space="preserve"> </w:t>
      </w:r>
      <w:r w:rsidR="00AF2677" w:rsidRPr="00DF25BA">
        <w:rPr>
          <w:rFonts w:asciiTheme="minorHAnsi" w:hAnsiTheme="minorHAnsi" w:cstheme="minorHAnsi"/>
          <w:bCs/>
          <w:color w:val="000000" w:themeColor="text1"/>
        </w:rPr>
        <w:t xml:space="preserve">onde deverão ser preenchidas todas as informações solicitadas, </w:t>
      </w:r>
      <w:r w:rsidRPr="00DF25BA">
        <w:rPr>
          <w:rFonts w:asciiTheme="minorHAnsi" w:hAnsiTheme="minorHAnsi" w:cstheme="minorHAnsi"/>
          <w:bCs/>
          <w:color w:val="000000" w:themeColor="text1"/>
        </w:rPr>
        <w:t xml:space="preserve">devendo conter </w:t>
      </w:r>
      <w:r w:rsidR="00AF2677" w:rsidRPr="00DF25BA">
        <w:rPr>
          <w:rFonts w:asciiTheme="minorHAnsi" w:hAnsiTheme="minorHAnsi" w:cstheme="minorHAnsi"/>
          <w:bCs/>
          <w:color w:val="000000" w:themeColor="text1"/>
        </w:rPr>
        <w:t>ainda</w:t>
      </w:r>
      <w:r w:rsidRPr="00DF25BA">
        <w:rPr>
          <w:rFonts w:asciiTheme="minorHAnsi" w:hAnsiTheme="minorHAnsi" w:cstheme="minorHAnsi"/>
          <w:bCs/>
          <w:color w:val="000000" w:themeColor="text1"/>
        </w:rPr>
        <w:t>:</w:t>
      </w:r>
    </w:p>
    <w:p w14:paraId="3F1B0CC3" w14:textId="77777777" w:rsidR="001B009D" w:rsidRPr="00350CBF" w:rsidRDefault="001B009D" w:rsidP="00561719">
      <w:pPr>
        <w:pStyle w:val="NormalWeb"/>
        <w:numPr>
          <w:ilvl w:val="0"/>
          <w:numId w:val="30"/>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Descrição da realidade que será objeto da parceria, devendo ser demonstrado o nexo entre essa realidade e as atividades ou propostas e metas a serem atingidas;</w:t>
      </w:r>
    </w:p>
    <w:p w14:paraId="68145FA1" w14:textId="70402773" w:rsidR="00583547" w:rsidRPr="00583547" w:rsidRDefault="001B009D" w:rsidP="00561719">
      <w:pPr>
        <w:pStyle w:val="NormalWeb"/>
        <w:numPr>
          <w:ilvl w:val="0"/>
          <w:numId w:val="30"/>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Descrição de metas a serem atingidas e de atividades ou propostas a serem executadas;</w:t>
      </w:r>
    </w:p>
    <w:p w14:paraId="2E11B375" w14:textId="29C1D964" w:rsidR="001B009D" w:rsidRPr="00350CBF" w:rsidRDefault="001B009D" w:rsidP="00561719">
      <w:pPr>
        <w:pStyle w:val="NormalWeb"/>
        <w:numPr>
          <w:ilvl w:val="0"/>
          <w:numId w:val="30"/>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lastRenderedPageBreak/>
        <w:t>Previsão de receitas necessárias à obtenção do bem ou serviço a ser apoiado</w:t>
      </w:r>
      <w:r w:rsidR="00583547">
        <w:rPr>
          <w:rFonts w:asciiTheme="minorHAnsi" w:hAnsiTheme="minorHAnsi" w:cstheme="minorHAnsi"/>
          <w:bCs/>
          <w:color w:val="000000" w:themeColor="text1"/>
        </w:rPr>
        <w:t>, justificadamente</w:t>
      </w:r>
      <w:r w:rsidRPr="00350CBF">
        <w:rPr>
          <w:rFonts w:asciiTheme="minorHAnsi" w:hAnsiTheme="minorHAnsi" w:cstheme="minorHAnsi"/>
          <w:bCs/>
          <w:color w:val="000000" w:themeColor="text1"/>
        </w:rPr>
        <w:t>;</w:t>
      </w:r>
    </w:p>
    <w:p w14:paraId="781E5243" w14:textId="77777777" w:rsidR="001B009D" w:rsidRPr="00350CBF" w:rsidRDefault="001B009D" w:rsidP="00561719">
      <w:pPr>
        <w:pStyle w:val="NormalWeb"/>
        <w:numPr>
          <w:ilvl w:val="0"/>
          <w:numId w:val="30"/>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Definição da forma de execução das atividades ou das propostas e de cumprimento das metas a eles atreladas;</w:t>
      </w:r>
    </w:p>
    <w:p w14:paraId="3E46CE79" w14:textId="77777777" w:rsidR="001B009D" w:rsidRPr="00350CBF" w:rsidRDefault="001B009D" w:rsidP="00561719">
      <w:pPr>
        <w:pStyle w:val="NormalWeb"/>
        <w:numPr>
          <w:ilvl w:val="0"/>
          <w:numId w:val="30"/>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Definição dos parâmetros/indicadores a serem utilizados para a aferição do cumprimento das metas;</w:t>
      </w:r>
    </w:p>
    <w:p w14:paraId="3D6BD4CB" w14:textId="68596A74" w:rsidR="001B009D" w:rsidRPr="00350CBF" w:rsidRDefault="00583547" w:rsidP="00561719">
      <w:pPr>
        <w:pStyle w:val="NormalWeb"/>
        <w:numPr>
          <w:ilvl w:val="0"/>
          <w:numId w:val="30"/>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Estimativa de custos, i</w:t>
      </w:r>
      <w:r w:rsidR="001B009D" w:rsidRPr="00350CBF">
        <w:rPr>
          <w:rFonts w:asciiTheme="minorHAnsi" w:hAnsiTheme="minorHAnsi" w:cstheme="minorHAnsi"/>
          <w:bCs/>
          <w:color w:val="000000" w:themeColor="text1"/>
        </w:rPr>
        <w:t xml:space="preserve">ndicação dos valores a serem repassados </w:t>
      </w:r>
      <w:r>
        <w:rPr>
          <w:rFonts w:asciiTheme="minorHAnsi" w:hAnsiTheme="minorHAnsi" w:cstheme="minorHAnsi"/>
          <w:bCs/>
          <w:color w:val="000000" w:themeColor="text1"/>
        </w:rPr>
        <w:t xml:space="preserve">pelo CAU/RS </w:t>
      </w:r>
      <w:r w:rsidR="001B009D" w:rsidRPr="00350CBF">
        <w:rPr>
          <w:rFonts w:asciiTheme="minorHAnsi" w:hAnsiTheme="minorHAnsi" w:cstheme="minorHAnsi"/>
          <w:bCs/>
          <w:color w:val="000000" w:themeColor="text1"/>
        </w:rPr>
        <w:t xml:space="preserve">mediante </w:t>
      </w:r>
      <w:r w:rsidR="009D0853">
        <w:rPr>
          <w:rFonts w:asciiTheme="minorHAnsi" w:hAnsiTheme="minorHAnsi" w:cstheme="minorHAnsi"/>
          <w:bCs/>
          <w:color w:val="000000" w:themeColor="text1"/>
        </w:rPr>
        <w:t>reembolso de valores</w:t>
      </w:r>
      <w:r w:rsidR="001B009D" w:rsidRPr="00350CBF">
        <w:rPr>
          <w:rFonts w:asciiTheme="minorHAnsi" w:hAnsiTheme="minorHAnsi" w:cstheme="minorHAnsi"/>
          <w:bCs/>
          <w:color w:val="000000" w:themeColor="text1"/>
        </w:rPr>
        <w:t>; e</w:t>
      </w:r>
    </w:p>
    <w:p w14:paraId="6CCF4B9B" w14:textId="77777777" w:rsidR="001B009D" w:rsidRPr="00350CBF" w:rsidRDefault="001B009D" w:rsidP="00561719">
      <w:pPr>
        <w:pStyle w:val="NormalWeb"/>
        <w:numPr>
          <w:ilvl w:val="0"/>
          <w:numId w:val="30"/>
        </w:numPr>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Definição das ações que demandarão pagamento em espécie, quando for o caso, na forma do artigo 38, do Decreto n.º 8.726/2016.</w:t>
      </w:r>
    </w:p>
    <w:p w14:paraId="67946DAC" w14:textId="4575BFDF" w:rsidR="001B009D" w:rsidRPr="00350CBF" w:rsidRDefault="001B009D" w:rsidP="00561719">
      <w:pPr>
        <w:pStyle w:val="NormalWeb"/>
        <w:numPr>
          <w:ilvl w:val="1"/>
          <w:numId w:val="2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Somente será aprovado o </w:t>
      </w:r>
      <w:r w:rsidR="007F75EB">
        <w:rPr>
          <w:rFonts w:asciiTheme="minorHAnsi" w:hAnsiTheme="minorHAnsi" w:cstheme="minorHAnsi"/>
          <w:bCs/>
          <w:color w:val="000000" w:themeColor="text1"/>
        </w:rPr>
        <w:t>Plano de Trabalho</w:t>
      </w:r>
      <w:r w:rsidRPr="00350CBF">
        <w:rPr>
          <w:rFonts w:asciiTheme="minorHAnsi" w:hAnsiTheme="minorHAnsi" w:cstheme="minorHAnsi"/>
          <w:bCs/>
          <w:color w:val="000000" w:themeColor="text1"/>
        </w:rPr>
        <w:t xml:space="preserve"> que estiver de acordo com as informações já apresentadas na proposta, observados os termos e as condições constantes no </w:t>
      </w:r>
      <w:r w:rsidR="007F75EB">
        <w:rPr>
          <w:rFonts w:asciiTheme="minorHAnsi" w:hAnsiTheme="minorHAnsi" w:cstheme="minorHAnsi"/>
          <w:bCs/>
          <w:color w:val="000000" w:themeColor="text1"/>
        </w:rPr>
        <w:t>Edital</w:t>
      </w:r>
      <w:r w:rsidRPr="00350CBF">
        <w:rPr>
          <w:rFonts w:asciiTheme="minorHAnsi" w:hAnsiTheme="minorHAnsi" w:cstheme="minorHAnsi"/>
          <w:bCs/>
          <w:color w:val="000000" w:themeColor="text1"/>
        </w:rPr>
        <w:t xml:space="preserve">. </w:t>
      </w:r>
    </w:p>
    <w:p w14:paraId="44403CC5" w14:textId="3162109B" w:rsidR="001B009D" w:rsidRPr="00350CBF" w:rsidRDefault="001B009D" w:rsidP="00561719">
      <w:pPr>
        <w:pStyle w:val="NormalWeb"/>
        <w:numPr>
          <w:ilvl w:val="1"/>
          <w:numId w:val="2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Conjuntamente com o </w:t>
      </w:r>
      <w:r w:rsidR="007F75EB">
        <w:rPr>
          <w:rFonts w:asciiTheme="minorHAnsi" w:hAnsiTheme="minorHAnsi" w:cstheme="minorHAnsi"/>
          <w:bCs/>
          <w:color w:val="000000" w:themeColor="text1"/>
        </w:rPr>
        <w:t>Plano de Trabalho</w:t>
      </w:r>
      <w:r w:rsidRPr="00350CBF">
        <w:rPr>
          <w:rFonts w:asciiTheme="minorHAnsi" w:hAnsiTheme="minorHAnsi" w:cstheme="minorHAnsi"/>
          <w:bCs/>
          <w:color w:val="000000" w:themeColor="text1"/>
        </w:rPr>
        <w:t>, serão analisados pela Comissão de Seleção os documentos de Habilitação</w:t>
      </w:r>
      <w:r w:rsidR="000060D3">
        <w:rPr>
          <w:rFonts w:asciiTheme="minorHAnsi" w:hAnsiTheme="minorHAnsi" w:cstheme="minorHAnsi"/>
          <w:bCs/>
          <w:color w:val="000000" w:themeColor="text1"/>
        </w:rPr>
        <w:t xml:space="preserve"> e de Regularidade Fiscal</w:t>
      </w:r>
      <w:r w:rsidRPr="00350CBF">
        <w:rPr>
          <w:rFonts w:asciiTheme="minorHAnsi" w:hAnsiTheme="minorHAnsi" w:cstheme="minorHAnsi"/>
          <w:bCs/>
          <w:color w:val="000000" w:themeColor="text1"/>
        </w:rPr>
        <w:t xml:space="preserve">, sendo inabilitada a </w:t>
      </w:r>
      <w:r w:rsidR="000060D3">
        <w:rPr>
          <w:rFonts w:asciiTheme="minorHAnsi" w:hAnsiTheme="minorHAnsi" w:cstheme="minorHAnsi"/>
          <w:bCs/>
          <w:color w:val="000000" w:themeColor="text1"/>
        </w:rPr>
        <w:t>o</w:t>
      </w:r>
      <w:r w:rsidR="00A43538">
        <w:rPr>
          <w:rFonts w:asciiTheme="minorHAnsi" w:hAnsiTheme="minorHAnsi" w:cstheme="minorHAnsi"/>
          <w:bCs/>
          <w:color w:val="000000" w:themeColor="text1"/>
        </w:rPr>
        <w:t>rganização da sociedade civil</w:t>
      </w:r>
      <w:r w:rsidRPr="00350CBF">
        <w:rPr>
          <w:rFonts w:asciiTheme="minorHAnsi" w:hAnsiTheme="minorHAnsi" w:cstheme="minorHAnsi"/>
          <w:bCs/>
          <w:color w:val="000000" w:themeColor="text1"/>
        </w:rPr>
        <w:t xml:space="preserve"> cuja documentação não satisfaça as exigências desse </w:t>
      </w:r>
      <w:r w:rsidR="007F75EB">
        <w:rPr>
          <w:rFonts w:asciiTheme="minorHAnsi" w:hAnsiTheme="minorHAnsi" w:cstheme="minorHAnsi"/>
          <w:bCs/>
          <w:color w:val="000000" w:themeColor="text1"/>
        </w:rPr>
        <w:t>Edital</w:t>
      </w:r>
      <w:r w:rsidRPr="00350CBF">
        <w:rPr>
          <w:rFonts w:asciiTheme="minorHAnsi" w:hAnsiTheme="minorHAnsi" w:cstheme="minorHAnsi"/>
          <w:bCs/>
          <w:color w:val="000000" w:themeColor="text1"/>
        </w:rPr>
        <w:t>.</w:t>
      </w:r>
    </w:p>
    <w:p w14:paraId="6F6830DF" w14:textId="236BE845" w:rsidR="001B009D" w:rsidRPr="00350CBF" w:rsidRDefault="001B009D" w:rsidP="00561719">
      <w:pPr>
        <w:pStyle w:val="NormalWeb"/>
        <w:numPr>
          <w:ilvl w:val="1"/>
          <w:numId w:val="2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Na hipótese de a </w:t>
      </w:r>
      <w:r w:rsidR="000060D3">
        <w:rPr>
          <w:rFonts w:asciiTheme="minorHAnsi" w:hAnsiTheme="minorHAnsi" w:cstheme="minorHAnsi"/>
          <w:bCs/>
          <w:color w:val="000000" w:themeColor="text1"/>
        </w:rPr>
        <w:t>o</w:t>
      </w:r>
      <w:r w:rsidR="00A43538">
        <w:rPr>
          <w:rFonts w:asciiTheme="minorHAnsi" w:hAnsiTheme="minorHAnsi" w:cstheme="minorHAnsi"/>
          <w:bCs/>
          <w:color w:val="000000" w:themeColor="text1"/>
        </w:rPr>
        <w:t>rganização da sociedade civil</w:t>
      </w:r>
      <w:r w:rsidR="00CA3F77">
        <w:rPr>
          <w:rFonts w:asciiTheme="minorHAnsi" w:hAnsiTheme="minorHAnsi" w:cstheme="minorHAnsi"/>
          <w:bCs/>
          <w:color w:val="000000" w:themeColor="text1"/>
        </w:rPr>
        <w:t xml:space="preserve"> não atender aos requisitos de H</w:t>
      </w:r>
      <w:r w:rsidRPr="00350CBF">
        <w:rPr>
          <w:rFonts w:asciiTheme="minorHAnsi" w:hAnsiTheme="minorHAnsi" w:cstheme="minorHAnsi"/>
          <w:bCs/>
          <w:color w:val="000000" w:themeColor="text1"/>
        </w:rPr>
        <w:t>abilitação</w:t>
      </w:r>
      <w:r w:rsidR="000060D3">
        <w:rPr>
          <w:rFonts w:asciiTheme="minorHAnsi" w:hAnsiTheme="minorHAnsi" w:cstheme="minorHAnsi"/>
          <w:bCs/>
          <w:color w:val="000000" w:themeColor="text1"/>
        </w:rPr>
        <w:t xml:space="preserve"> ou </w:t>
      </w:r>
      <w:r w:rsidR="00CA3F77">
        <w:rPr>
          <w:rFonts w:asciiTheme="minorHAnsi" w:hAnsiTheme="minorHAnsi" w:cstheme="minorHAnsi"/>
          <w:bCs/>
          <w:color w:val="000000" w:themeColor="text1"/>
        </w:rPr>
        <w:t>R</w:t>
      </w:r>
      <w:r w:rsidR="000060D3">
        <w:rPr>
          <w:rFonts w:asciiTheme="minorHAnsi" w:hAnsiTheme="minorHAnsi" w:cstheme="minorHAnsi"/>
          <w:bCs/>
          <w:color w:val="000000" w:themeColor="text1"/>
        </w:rPr>
        <w:t>egularidade</w:t>
      </w:r>
      <w:r w:rsidRPr="00350CBF">
        <w:rPr>
          <w:rFonts w:asciiTheme="minorHAnsi" w:hAnsiTheme="minorHAnsi" w:cstheme="minorHAnsi"/>
          <w:bCs/>
          <w:color w:val="000000" w:themeColor="text1"/>
        </w:rPr>
        <w:t xml:space="preserve"> necessários para </w:t>
      </w:r>
      <w:r w:rsidR="000060D3">
        <w:rPr>
          <w:rFonts w:asciiTheme="minorHAnsi" w:hAnsiTheme="minorHAnsi" w:cstheme="minorHAnsi"/>
          <w:bCs/>
          <w:color w:val="000000" w:themeColor="text1"/>
        </w:rPr>
        <w:t>a consagração d</w:t>
      </w:r>
      <w:r w:rsidRPr="00350CBF">
        <w:rPr>
          <w:rFonts w:asciiTheme="minorHAnsi" w:hAnsiTheme="minorHAnsi" w:cstheme="minorHAnsi"/>
          <w:bCs/>
          <w:color w:val="000000" w:themeColor="text1"/>
        </w:rPr>
        <w:t xml:space="preserve">o </w:t>
      </w:r>
      <w:r w:rsidR="007F75EB">
        <w:rPr>
          <w:rFonts w:asciiTheme="minorHAnsi" w:hAnsiTheme="minorHAnsi" w:cstheme="minorHAnsi"/>
          <w:bCs/>
          <w:color w:val="000000" w:themeColor="text1"/>
        </w:rPr>
        <w:t>Termo de Fomento</w:t>
      </w:r>
      <w:r w:rsidRPr="00350CBF">
        <w:rPr>
          <w:rFonts w:asciiTheme="minorHAnsi" w:hAnsiTheme="minorHAnsi" w:cstheme="minorHAnsi"/>
          <w:bCs/>
          <w:color w:val="000000" w:themeColor="text1"/>
        </w:rPr>
        <w:t xml:space="preserve">, a Comissão de Seleção examinará os documentos da </w:t>
      </w:r>
      <w:r w:rsidR="000060D3">
        <w:rPr>
          <w:rFonts w:asciiTheme="minorHAnsi" w:hAnsiTheme="minorHAnsi" w:cstheme="minorHAnsi"/>
          <w:bCs/>
          <w:color w:val="000000" w:themeColor="text1"/>
        </w:rPr>
        <w:t>o</w:t>
      </w:r>
      <w:r w:rsidRPr="00350CBF">
        <w:rPr>
          <w:rFonts w:asciiTheme="minorHAnsi" w:hAnsiTheme="minorHAnsi" w:cstheme="minorHAnsi"/>
          <w:bCs/>
          <w:color w:val="000000" w:themeColor="text1"/>
        </w:rPr>
        <w:t xml:space="preserve">rganização imediatamente mais bem classificada, que poderá ser convidada a aceitar a celebração do </w:t>
      </w:r>
      <w:r w:rsidR="007F75EB">
        <w:rPr>
          <w:rFonts w:asciiTheme="minorHAnsi" w:hAnsiTheme="minorHAnsi" w:cstheme="minorHAnsi"/>
          <w:bCs/>
          <w:color w:val="000000" w:themeColor="text1"/>
        </w:rPr>
        <w:t>Termo de Fomento</w:t>
      </w:r>
      <w:r w:rsidRPr="00350CBF">
        <w:rPr>
          <w:rFonts w:asciiTheme="minorHAnsi" w:hAnsiTheme="minorHAnsi" w:cstheme="minorHAnsi"/>
          <w:bCs/>
          <w:color w:val="000000" w:themeColor="text1"/>
        </w:rPr>
        <w:t xml:space="preserve">, nos termos do </w:t>
      </w:r>
      <w:r w:rsidR="007F75EB">
        <w:rPr>
          <w:rFonts w:asciiTheme="minorHAnsi" w:hAnsiTheme="minorHAnsi" w:cstheme="minorHAnsi"/>
          <w:bCs/>
          <w:color w:val="000000" w:themeColor="text1"/>
        </w:rPr>
        <w:t>Plano de Trabalho</w:t>
      </w:r>
      <w:r w:rsidRPr="00350CBF">
        <w:rPr>
          <w:rFonts w:asciiTheme="minorHAnsi" w:hAnsiTheme="minorHAnsi" w:cstheme="minorHAnsi"/>
          <w:bCs/>
          <w:color w:val="000000" w:themeColor="text1"/>
        </w:rPr>
        <w:t xml:space="preserve"> por ela proposto.</w:t>
      </w:r>
    </w:p>
    <w:p w14:paraId="0B27DD04" w14:textId="4E093A7D" w:rsidR="001B009D" w:rsidRPr="00350CBF" w:rsidRDefault="001B009D" w:rsidP="00561719">
      <w:pPr>
        <w:pStyle w:val="NormalWeb"/>
        <w:numPr>
          <w:ilvl w:val="1"/>
          <w:numId w:val="2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color w:val="000000" w:themeColor="text1"/>
        </w:rPr>
        <w:t xml:space="preserve">O procedimento previsto no item </w:t>
      </w:r>
      <w:r w:rsidRPr="00350CBF">
        <w:rPr>
          <w:rFonts w:asciiTheme="minorHAnsi" w:hAnsiTheme="minorHAnsi" w:cstheme="minorHAnsi"/>
          <w:bCs/>
          <w:i/>
          <w:color w:val="000000" w:themeColor="text1"/>
        </w:rPr>
        <w:t>“d”</w:t>
      </w:r>
      <w:r w:rsidRPr="00350CBF">
        <w:rPr>
          <w:rFonts w:asciiTheme="minorHAnsi" w:hAnsiTheme="minorHAnsi" w:cstheme="minorHAnsi"/>
          <w:bCs/>
          <w:color w:val="000000" w:themeColor="text1"/>
        </w:rPr>
        <w:t xml:space="preserve"> poderá ser realizado sucessivamente até que se consagre a assinatura do </w:t>
      </w:r>
      <w:r w:rsidR="007F75EB">
        <w:rPr>
          <w:rFonts w:asciiTheme="minorHAnsi" w:hAnsiTheme="minorHAnsi" w:cstheme="minorHAnsi"/>
          <w:bCs/>
          <w:color w:val="000000" w:themeColor="text1"/>
        </w:rPr>
        <w:t>Termo de Fomento</w:t>
      </w:r>
      <w:r w:rsidRPr="00350CBF">
        <w:rPr>
          <w:rFonts w:asciiTheme="minorHAnsi" w:hAnsiTheme="minorHAnsi" w:cstheme="minorHAnsi"/>
          <w:bCs/>
          <w:color w:val="000000" w:themeColor="text1"/>
        </w:rPr>
        <w:t>.</w:t>
      </w:r>
    </w:p>
    <w:p w14:paraId="13569BA0" w14:textId="77777777" w:rsidR="001B009D" w:rsidRPr="00350CBF" w:rsidRDefault="001B009D" w:rsidP="00561719">
      <w:pPr>
        <w:pStyle w:val="NormalWeb"/>
        <w:numPr>
          <w:ilvl w:val="0"/>
          <w:numId w:val="28"/>
        </w:numPr>
        <w:tabs>
          <w:tab w:val="left" w:pos="426"/>
          <w:tab w:val="left" w:pos="567"/>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u w:val="single"/>
        </w:rPr>
        <w:t>Habilitação Jurídica</w:t>
      </w:r>
      <w:r w:rsidRPr="00350CBF">
        <w:rPr>
          <w:rFonts w:asciiTheme="minorHAnsi" w:hAnsiTheme="minorHAnsi" w:cstheme="minorHAnsi"/>
          <w:bCs/>
        </w:rPr>
        <w:t>:</w:t>
      </w:r>
    </w:p>
    <w:p w14:paraId="7C9D134D" w14:textId="77777777" w:rsidR="001B009D" w:rsidRPr="00350CBF" w:rsidRDefault="001B009D" w:rsidP="00561719">
      <w:pPr>
        <w:pStyle w:val="NormalWeb"/>
        <w:numPr>
          <w:ilvl w:val="0"/>
          <w:numId w:val="26"/>
        </w:numPr>
        <w:tabs>
          <w:tab w:val="left" w:pos="142"/>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color w:val="000000" w:themeColor="text1"/>
        </w:rPr>
        <w:t>Ata de eleição e/ou ato de designação das pessoas habilitadas a representar a pessoa jurídica;</w:t>
      </w:r>
    </w:p>
    <w:p w14:paraId="30FA6A6F" w14:textId="1D14037C" w:rsidR="001B009D" w:rsidRPr="00350CBF" w:rsidRDefault="001B009D" w:rsidP="00561719">
      <w:pPr>
        <w:pStyle w:val="NormalWeb"/>
        <w:numPr>
          <w:ilvl w:val="0"/>
          <w:numId w:val="26"/>
        </w:numPr>
        <w:tabs>
          <w:tab w:val="left" w:pos="142"/>
          <w:tab w:val="left" w:pos="284"/>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350CBF">
        <w:rPr>
          <w:rFonts w:asciiTheme="minorHAnsi" w:hAnsiTheme="minorHAnsi" w:cstheme="minorHAnsi"/>
          <w:bCs/>
        </w:rPr>
        <w:t>Ato constitutivo, contrato social ou estatuto social com as alterações, se houver, devidamente registrados nos órgãos competentes, em conformidade co</w:t>
      </w:r>
      <w:r w:rsidR="006D6FF3">
        <w:rPr>
          <w:rFonts w:asciiTheme="minorHAnsi" w:hAnsiTheme="minorHAnsi" w:cstheme="minorHAnsi"/>
          <w:bCs/>
        </w:rPr>
        <w:t>m o artigo 33 da Lei nº 13.019/</w:t>
      </w:r>
      <w:r w:rsidRPr="00350CBF">
        <w:rPr>
          <w:rFonts w:asciiTheme="minorHAnsi" w:hAnsiTheme="minorHAnsi" w:cstheme="minorHAnsi"/>
          <w:bCs/>
        </w:rPr>
        <w:t>2014, contendo:</w:t>
      </w:r>
    </w:p>
    <w:p w14:paraId="11D1E8BD" w14:textId="77777777" w:rsidR="001B009D" w:rsidRPr="00350CBF" w:rsidRDefault="001B009D" w:rsidP="00561719">
      <w:pPr>
        <w:pStyle w:val="NormalWeb"/>
        <w:numPr>
          <w:ilvl w:val="0"/>
          <w:numId w:val="31"/>
        </w:numPr>
        <w:tabs>
          <w:tab w:val="left" w:pos="426"/>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Objetivos voltados à promoção de atividades e finalidades de relevância pública e social;</w:t>
      </w:r>
    </w:p>
    <w:p w14:paraId="3CDA47EB" w14:textId="4AC78C50" w:rsidR="001B009D" w:rsidRPr="006A0867" w:rsidRDefault="001B009D" w:rsidP="00561719">
      <w:pPr>
        <w:pStyle w:val="NormalWeb"/>
        <w:numPr>
          <w:ilvl w:val="0"/>
          <w:numId w:val="31"/>
        </w:numPr>
        <w:tabs>
          <w:tab w:val="left" w:pos="426"/>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color w:val="000000" w:themeColor="text1"/>
        </w:rPr>
        <w:t xml:space="preserve">Que, em caso de dissolução da Proponente, o respectivo patrimônio líquido seja transferido a outra entidade de igual natureza, que preencha os requisitos </w:t>
      </w:r>
      <w:r w:rsidR="006A0867" w:rsidRPr="00350CBF">
        <w:rPr>
          <w:rFonts w:asciiTheme="minorHAnsi" w:hAnsiTheme="minorHAnsi" w:cstheme="minorHAnsi"/>
          <w:bCs/>
        </w:rPr>
        <w:t>da Lei n.º 13.019/2014</w:t>
      </w:r>
      <w:r w:rsidR="006A0867">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e cujo objeto social seja, preferencialmente, o mesmo da entidade extinta; e</w:t>
      </w:r>
    </w:p>
    <w:p w14:paraId="1D05D120" w14:textId="77777777" w:rsidR="001B009D" w:rsidRPr="00350CBF" w:rsidRDefault="001B009D" w:rsidP="00561719">
      <w:pPr>
        <w:pStyle w:val="NormalWeb"/>
        <w:numPr>
          <w:ilvl w:val="0"/>
          <w:numId w:val="31"/>
        </w:numPr>
        <w:tabs>
          <w:tab w:val="left" w:pos="426"/>
          <w:tab w:val="left" w:pos="9632"/>
        </w:tabs>
        <w:spacing w:before="120" w:beforeAutospacing="0" w:after="120" w:afterAutospacing="0" w:line="276" w:lineRule="auto"/>
        <w:jc w:val="both"/>
        <w:rPr>
          <w:rFonts w:asciiTheme="minorHAnsi" w:hAnsiTheme="minorHAnsi" w:cstheme="minorHAnsi"/>
          <w:bCs/>
        </w:rPr>
      </w:pPr>
      <w:bookmarkStart w:id="3" w:name="_GoBack"/>
      <w:bookmarkEnd w:id="3"/>
      <w:r w:rsidRPr="00350CBF">
        <w:rPr>
          <w:rFonts w:asciiTheme="minorHAnsi" w:hAnsiTheme="minorHAnsi" w:cstheme="minorHAnsi"/>
          <w:bCs/>
        </w:rPr>
        <w:t>Escrituração de acordo com os princípios fundamentais de contabilidade e com as Normas Brasileiras de Contabilidade.</w:t>
      </w:r>
    </w:p>
    <w:p w14:paraId="0334686F" w14:textId="0CB391B5" w:rsidR="001B009D" w:rsidRPr="00350CBF" w:rsidRDefault="001B009D" w:rsidP="00561719">
      <w:pPr>
        <w:pStyle w:val="NormalWeb"/>
        <w:numPr>
          <w:ilvl w:val="0"/>
          <w:numId w:val="26"/>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Comprovante de inscrição no Cadastro Nacional da Pessoa Jurídica – CNPJ, emitido no sítio eletrônico oficial da Secretaria da Receita Federal do Brasil, para demonstrar que a P</w:t>
      </w:r>
      <w:r w:rsidR="000060D3">
        <w:rPr>
          <w:rFonts w:asciiTheme="minorHAnsi" w:hAnsiTheme="minorHAnsi" w:cstheme="minorHAnsi"/>
          <w:bCs/>
        </w:rPr>
        <w:t>roponente existe há, no mínimo</w:t>
      </w:r>
      <w:r w:rsidR="000060D3" w:rsidRPr="000060D3">
        <w:rPr>
          <w:rFonts w:asciiTheme="minorHAnsi" w:hAnsiTheme="minorHAnsi" w:cstheme="minorHAnsi"/>
          <w:bCs/>
        </w:rPr>
        <w:t>, 0</w:t>
      </w:r>
      <w:r w:rsidRPr="000060D3">
        <w:rPr>
          <w:rFonts w:asciiTheme="minorHAnsi" w:hAnsiTheme="minorHAnsi" w:cstheme="minorHAnsi"/>
          <w:bCs/>
        </w:rPr>
        <w:t>1 (um) ano, no caso de ter jurisdição municipal, e 02 (dois) anos, no caso de ter jurisdição estadual</w:t>
      </w:r>
      <w:r w:rsidR="000060D3" w:rsidRPr="000060D3">
        <w:rPr>
          <w:rFonts w:asciiTheme="minorHAnsi" w:hAnsiTheme="minorHAnsi" w:cstheme="minorHAnsi"/>
          <w:bCs/>
        </w:rPr>
        <w:t>;</w:t>
      </w:r>
    </w:p>
    <w:p w14:paraId="0C971975" w14:textId="77777777" w:rsidR="001B009D" w:rsidRPr="00350CBF" w:rsidRDefault="001B009D" w:rsidP="00561719">
      <w:pPr>
        <w:pStyle w:val="NormalWeb"/>
        <w:numPr>
          <w:ilvl w:val="0"/>
          <w:numId w:val="26"/>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Prova de inscrição nos cadastros estadual e municipal de contribuintes, se houver;</w:t>
      </w:r>
    </w:p>
    <w:p w14:paraId="1BB85AA6" w14:textId="77777777" w:rsidR="001B009D" w:rsidRPr="00350CBF" w:rsidRDefault="001B009D" w:rsidP="00561719">
      <w:pPr>
        <w:pStyle w:val="NormalWeb"/>
        <w:numPr>
          <w:ilvl w:val="0"/>
          <w:numId w:val="26"/>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Ata de eleição do quadro dirigente atual e/ou ato de designação das pessoas habilitadas a representar a Proponente – se for o caso, bem como a relação nominal atualizada destes dos dirigentes da Proponente, conforme o estatuto, com endereço, telefone, endereço de correio eletrônico, número e órgão expedidor da carteira de identidade e número de registro no Cadastro de Pessoas Físicas – CPF de cada um deles;</w:t>
      </w:r>
    </w:p>
    <w:p w14:paraId="0A7A652B" w14:textId="77777777" w:rsidR="001B009D" w:rsidRPr="00350CBF" w:rsidRDefault="001B009D" w:rsidP="00561719">
      <w:pPr>
        <w:pStyle w:val="NormalWeb"/>
        <w:numPr>
          <w:ilvl w:val="0"/>
          <w:numId w:val="26"/>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Cópia de documento que comprove que a Proponente funciona no endereço por ela declarado, como, por exemplo, conta de consumo ou contrato de locação;</w:t>
      </w:r>
    </w:p>
    <w:p w14:paraId="1487E92B" w14:textId="48D0F24E" w:rsidR="001B009D" w:rsidRPr="000060D3" w:rsidRDefault="001B009D" w:rsidP="00561719">
      <w:pPr>
        <w:pStyle w:val="NormalWeb"/>
        <w:numPr>
          <w:ilvl w:val="0"/>
          <w:numId w:val="26"/>
        </w:numPr>
        <w:tabs>
          <w:tab w:val="left" w:pos="426"/>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DF25BA">
        <w:rPr>
          <w:rFonts w:asciiTheme="minorHAnsi" w:hAnsiTheme="minorHAnsi" w:cstheme="minorHAnsi"/>
          <w:bCs/>
        </w:rPr>
        <w:t xml:space="preserve">Declaração </w:t>
      </w:r>
      <w:r w:rsidR="000060D3" w:rsidRPr="00DF25BA">
        <w:rPr>
          <w:rFonts w:asciiTheme="minorHAnsi" w:hAnsiTheme="minorHAnsi" w:cstheme="minorHAnsi"/>
          <w:bCs/>
        </w:rPr>
        <w:t>de Legalidade para Celebrar com o CAU/RS</w:t>
      </w:r>
      <w:r w:rsidR="00DF25BA" w:rsidRPr="00DF25BA">
        <w:rPr>
          <w:rStyle w:val="Refdenotaderodap"/>
          <w:rFonts w:asciiTheme="minorHAnsi" w:hAnsiTheme="minorHAnsi" w:cstheme="minorHAnsi"/>
          <w:bCs/>
        </w:rPr>
        <w:footnoteReference w:id="13"/>
      </w:r>
      <w:r w:rsidR="000060D3" w:rsidRPr="00DF25BA">
        <w:rPr>
          <w:rFonts w:asciiTheme="minorHAnsi" w:hAnsiTheme="minorHAnsi" w:cstheme="minorHAnsi"/>
          <w:bCs/>
        </w:rPr>
        <w:t>,</w:t>
      </w:r>
      <w:r w:rsidR="000060D3" w:rsidRPr="000060D3">
        <w:rPr>
          <w:rFonts w:asciiTheme="minorHAnsi" w:hAnsiTheme="minorHAnsi" w:cstheme="minorHAnsi"/>
          <w:bCs/>
        </w:rPr>
        <w:t xml:space="preserve"> </w:t>
      </w:r>
      <w:r w:rsidRPr="000060D3">
        <w:rPr>
          <w:rFonts w:asciiTheme="minorHAnsi" w:hAnsiTheme="minorHAnsi" w:cstheme="minorHAnsi"/>
          <w:bCs/>
        </w:rPr>
        <w:t>do representante legal da Proponente, ou pessoa por ele delegada, com as seguintes informações:</w:t>
      </w:r>
    </w:p>
    <w:p w14:paraId="3D08DDD7" w14:textId="77777777" w:rsidR="001B009D" w:rsidRPr="00350CBF" w:rsidRDefault="001B009D" w:rsidP="00561719">
      <w:pPr>
        <w:pStyle w:val="NormalWeb"/>
        <w:numPr>
          <w:ilvl w:val="0"/>
          <w:numId w:val="32"/>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Que a Proponente e seus dirigentes não incorrem em quaisquer das vedações previstas no artigo 39, da Lei n.º 13.019/2014;</w:t>
      </w:r>
    </w:p>
    <w:p w14:paraId="183360AE" w14:textId="77777777" w:rsidR="001B009D" w:rsidRPr="00350CBF" w:rsidRDefault="001B009D" w:rsidP="00561719">
      <w:pPr>
        <w:pStyle w:val="NormalWeb"/>
        <w:numPr>
          <w:ilvl w:val="0"/>
          <w:numId w:val="32"/>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Que a Proponente</w:t>
      </w:r>
      <w:r w:rsidRPr="00350CBF" w:rsidDel="002C3DDB">
        <w:rPr>
          <w:rFonts w:asciiTheme="minorHAnsi" w:hAnsiTheme="minorHAnsi" w:cstheme="minorHAnsi"/>
          <w:bCs/>
        </w:rPr>
        <w:t xml:space="preserve"> </w:t>
      </w:r>
      <w:r w:rsidRPr="00350CBF">
        <w:rPr>
          <w:rFonts w:asciiTheme="minorHAnsi" w:hAnsiTheme="minorHAnsi" w:cstheme="minorHAnsi"/>
          <w:bCs/>
        </w:rPr>
        <w:t xml:space="preserve">possui todas as condições necessárias para a exequibilidade da parceria, nos termos do artigo 26, inciso X, do Decreto n.º 8.726/2016; </w:t>
      </w:r>
    </w:p>
    <w:p w14:paraId="0610ADA9" w14:textId="77777777" w:rsidR="001B009D" w:rsidRPr="00350CBF" w:rsidRDefault="001B009D" w:rsidP="00561719">
      <w:pPr>
        <w:pStyle w:val="NormalWeb"/>
        <w:numPr>
          <w:ilvl w:val="0"/>
          <w:numId w:val="32"/>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 xml:space="preserve">Que cumpre integralmente ao previsto no artigo 27, do Decreto n.º 8.726/2016; </w:t>
      </w:r>
    </w:p>
    <w:p w14:paraId="48E2D395" w14:textId="68D823E8" w:rsidR="001B009D" w:rsidRPr="00350CBF" w:rsidRDefault="001B009D" w:rsidP="00561719">
      <w:pPr>
        <w:pStyle w:val="NormalWeb"/>
        <w:numPr>
          <w:ilvl w:val="0"/>
          <w:numId w:val="32"/>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 xml:space="preserve">Que atende o artigo 7º, inciso XXXIII, da Constituição Federal, não empregando menor de dezoito anos em trabalho noturno, perigoso ou insalubre e não emprega menor de dezesseis anos, salvo, na condição de aprendiz, a partir de quatorze anos, se for o caso, e </w:t>
      </w:r>
    </w:p>
    <w:p w14:paraId="40DBD4E5" w14:textId="6AE3013A" w:rsidR="001B009D" w:rsidRPr="00350CBF" w:rsidRDefault="001B009D" w:rsidP="00561719">
      <w:pPr>
        <w:pStyle w:val="NormalWeb"/>
        <w:numPr>
          <w:ilvl w:val="0"/>
          <w:numId w:val="32"/>
        </w:numPr>
        <w:tabs>
          <w:tab w:val="left" w:pos="426"/>
          <w:tab w:val="left" w:pos="1134"/>
          <w:tab w:val="left" w:pos="1701"/>
          <w:tab w:val="left" w:pos="9632"/>
        </w:tabs>
        <w:spacing w:before="120" w:beforeAutospacing="0" w:after="120" w:afterAutospacing="0" w:line="276" w:lineRule="auto"/>
        <w:jc w:val="both"/>
        <w:rPr>
          <w:rFonts w:asciiTheme="minorHAnsi" w:hAnsiTheme="minorHAnsi" w:cstheme="minorHAnsi"/>
          <w:bCs/>
        </w:rPr>
      </w:pPr>
      <w:r w:rsidRPr="00350CBF">
        <w:rPr>
          <w:rFonts w:asciiTheme="minorHAnsi" w:hAnsiTheme="minorHAnsi" w:cstheme="minorHAnsi"/>
          <w:bCs/>
        </w:rPr>
        <w:t xml:space="preserve">Comprovantes de experiência prévia na realização do objeto do patrocínio ou do apoio institucional ou de objeto de natureza semelhante de, no mínimo, 01 (um) ano de capacidade técnica e operacional, a ser comprovada no momento da apresentação do </w:t>
      </w:r>
      <w:r w:rsidR="007F75EB">
        <w:rPr>
          <w:rFonts w:asciiTheme="minorHAnsi" w:hAnsiTheme="minorHAnsi" w:cstheme="minorHAnsi"/>
          <w:bCs/>
        </w:rPr>
        <w:t>Plano de Trabalho</w:t>
      </w:r>
      <w:r w:rsidRPr="00350CBF">
        <w:rPr>
          <w:rFonts w:asciiTheme="minorHAnsi" w:hAnsiTheme="minorHAnsi" w:cstheme="minorHAnsi"/>
          <w:bCs/>
        </w:rPr>
        <w:t xml:space="preserve"> e na forma do artigo 26, caput, inciso III, do Decreto n.º 8.726/2016, podendo ser admitidos, sem prejuízo de outros:</w:t>
      </w:r>
    </w:p>
    <w:p w14:paraId="4C831FE5" w14:textId="53086A23" w:rsidR="001B009D" w:rsidRPr="00350CBF" w:rsidRDefault="00163D1F" w:rsidP="00163D1F">
      <w:pPr>
        <w:pStyle w:val="NormalWeb"/>
        <w:tabs>
          <w:tab w:val="left" w:pos="426"/>
          <w:tab w:val="left" w:pos="1134"/>
          <w:tab w:val="left" w:pos="1701"/>
          <w:tab w:val="left" w:pos="9632"/>
        </w:tabs>
        <w:spacing w:before="120" w:beforeAutospacing="0" w:after="120" w:afterAutospacing="0" w:line="276" w:lineRule="auto"/>
        <w:ind w:left="709"/>
        <w:jc w:val="both"/>
        <w:rPr>
          <w:rFonts w:asciiTheme="minorHAnsi" w:hAnsiTheme="minorHAnsi" w:cstheme="minorHAnsi"/>
          <w:bCs/>
        </w:rPr>
      </w:pPr>
      <w:r>
        <w:rPr>
          <w:rFonts w:asciiTheme="minorHAnsi" w:hAnsiTheme="minorHAnsi" w:cstheme="minorHAnsi"/>
          <w:bCs/>
        </w:rPr>
        <w:t xml:space="preserve">v.a. </w:t>
      </w:r>
      <w:r w:rsidR="001B009D" w:rsidRPr="00350CBF">
        <w:rPr>
          <w:rFonts w:asciiTheme="minorHAnsi" w:hAnsiTheme="minorHAnsi" w:cstheme="minorHAnsi"/>
          <w:bCs/>
        </w:rPr>
        <w:t xml:space="preserve">Instrumentos de parceria firmados com órgãos e entidades da administração pública, organismos internacionais, empresas ou outras Pessoas Jurídicas Representativas de Arquitetos e Urbanistas; </w:t>
      </w:r>
    </w:p>
    <w:p w14:paraId="5D6B71B3" w14:textId="3E2C9144" w:rsidR="001B009D" w:rsidRPr="00350CBF" w:rsidRDefault="001B009D" w:rsidP="00163D1F">
      <w:pPr>
        <w:pStyle w:val="NormalWeb"/>
        <w:tabs>
          <w:tab w:val="left" w:pos="426"/>
          <w:tab w:val="left" w:pos="1134"/>
          <w:tab w:val="left" w:pos="1701"/>
          <w:tab w:val="left" w:pos="9632"/>
        </w:tabs>
        <w:spacing w:before="120" w:beforeAutospacing="0" w:after="120" w:afterAutospacing="0" w:line="276" w:lineRule="auto"/>
        <w:ind w:left="709"/>
        <w:jc w:val="both"/>
        <w:rPr>
          <w:rFonts w:asciiTheme="minorHAnsi" w:hAnsiTheme="minorHAnsi" w:cstheme="minorHAnsi"/>
          <w:bCs/>
        </w:rPr>
      </w:pPr>
      <w:proofErr w:type="spellStart"/>
      <w:r w:rsidRPr="00350CBF">
        <w:rPr>
          <w:rFonts w:asciiTheme="minorHAnsi" w:hAnsiTheme="minorHAnsi" w:cstheme="minorHAnsi"/>
          <w:bCs/>
        </w:rPr>
        <w:t>v.</w:t>
      </w:r>
      <w:r w:rsidR="00163D1F">
        <w:rPr>
          <w:rFonts w:asciiTheme="minorHAnsi" w:hAnsiTheme="minorHAnsi" w:cstheme="minorHAnsi"/>
          <w:bCs/>
        </w:rPr>
        <w:t>b</w:t>
      </w:r>
      <w:proofErr w:type="spellEnd"/>
      <w:r w:rsidR="00163D1F">
        <w:rPr>
          <w:rFonts w:asciiTheme="minorHAnsi" w:hAnsiTheme="minorHAnsi" w:cstheme="minorHAnsi"/>
          <w:bCs/>
        </w:rPr>
        <w:t>.</w:t>
      </w:r>
      <w:r w:rsidRPr="00350CBF">
        <w:rPr>
          <w:rFonts w:asciiTheme="minorHAnsi" w:hAnsiTheme="minorHAnsi" w:cstheme="minorHAnsi"/>
          <w:bCs/>
        </w:rPr>
        <w:t xml:space="preserve"> </w:t>
      </w:r>
      <w:r w:rsidRPr="00350CBF">
        <w:rPr>
          <w:rFonts w:asciiTheme="minorHAnsi" w:hAnsiTheme="minorHAnsi" w:cstheme="minorHAnsi"/>
          <w:bCs/>
          <w:color w:val="000000" w:themeColor="text1"/>
        </w:rPr>
        <w:t>Relatórios de atividades com comprovação das ações desenvolvidas;</w:t>
      </w:r>
    </w:p>
    <w:p w14:paraId="7DF5D43D" w14:textId="429FFCD8" w:rsidR="001B009D" w:rsidRPr="00350CBF" w:rsidRDefault="001B009D" w:rsidP="00163D1F">
      <w:pPr>
        <w:pStyle w:val="NormalWeb"/>
        <w:tabs>
          <w:tab w:val="left" w:pos="851"/>
          <w:tab w:val="left" w:pos="1701"/>
        </w:tabs>
        <w:spacing w:before="120" w:beforeAutospacing="0" w:after="120" w:afterAutospacing="0" w:line="276" w:lineRule="auto"/>
        <w:ind w:left="709"/>
        <w:jc w:val="both"/>
        <w:rPr>
          <w:rFonts w:asciiTheme="minorHAnsi" w:hAnsiTheme="minorHAnsi" w:cstheme="minorHAnsi"/>
          <w:bCs/>
          <w:color w:val="000000" w:themeColor="text1"/>
        </w:rPr>
      </w:pPr>
      <w:proofErr w:type="spellStart"/>
      <w:r w:rsidRPr="00350CBF">
        <w:rPr>
          <w:rFonts w:asciiTheme="minorHAnsi" w:hAnsiTheme="minorHAnsi" w:cstheme="minorHAnsi"/>
          <w:bCs/>
          <w:color w:val="000000" w:themeColor="text1"/>
        </w:rPr>
        <w:lastRenderedPageBreak/>
        <w:t>v.</w:t>
      </w:r>
      <w:r w:rsidR="00163D1F">
        <w:rPr>
          <w:rFonts w:asciiTheme="minorHAnsi" w:hAnsiTheme="minorHAnsi" w:cstheme="minorHAnsi"/>
          <w:bCs/>
          <w:color w:val="000000" w:themeColor="text1"/>
        </w:rPr>
        <w:t>c</w:t>
      </w:r>
      <w:proofErr w:type="spellEnd"/>
      <w:r w:rsidR="00163D1F">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Publicações, pesquisas e outras formas de produção de conhecimento realizadas pela Pessoa Jurídica Representativa de Arquitetos e Urbanistas ou a respeito dela;</w:t>
      </w:r>
    </w:p>
    <w:p w14:paraId="5ADC1DCC" w14:textId="3DD53CA6" w:rsidR="001B009D" w:rsidRPr="00350CBF" w:rsidRDefault="00163D1F" w:rsidP="00163D1F">
      <w:pPr>
        <w:pStyle w:val="NormalWeb"/>
        <w:tabs>
          <w:tab w:val="left" w:pos="851"/>
          <w:tab w:val="left" w:pos="1701"/>
        </w:tabs>
        <w:spacing w:before="120" w:beforeAutospacing="0" w:after="120" w:afterAutospacing="0" w:line="276" w:lineRule="auto"/>
        <w:ind w:left="709"/>
        <w:jc w:val="both"/>
        <w:rPr>
          <w:rFonts w:asciiTheme="minorHAnsi" w:hAnsiTheme="minorHAnsi" w:cstheme="minorHAnsi"/>
          <w:bCs/>
          <w:color w:val="000000" w:themeColor="text1"/>
        </w:rPr>
      </w:pPr>
      <w:proofErr w:type="spellStart"/>
      <w:r>
        <w:rPr>
          <w:rFonts w:asciiTheme="minorHAnsi" w:hAnsiTheme="minorHAnsi" w:cstheme="minorHAnsi"/>
          <w:bCs/>
          <w:color w:val="000000" w:themeColor="text1"/>
        </w:rPr>
        <w:t>v.d</w:t>
      </w:r>
      <w:proofErr w:type="spellEnd"/>
      <w:r>
        <w:rPr>
          <w:rFonts w:asciiTheme="minorHAnsi" w:hAnsiTheme="minorHAnsi" w:cstheme="minorHAnsi"/>
          <w:bCs/>
          <w:color w:val="000000" w:themeColor="text1"/>
        </w:rPr>
        <w:t>.</w:t>
      </w:r>
      <w:r w:rsidR="001B009D" w:rsidRPr="00350CBF">
        <w:rPr>
          <w:rFonts w:asciiTheme="minorHAnsi" w:hAnsiTheme="minorHAnsi" w:cstheme="minorHAnsi"/>
          <w:bCs/>
          <w:color w:val="000000" w:themeColor="text1"/>
        </w:rPr>
        <w:t xml:space="preserve"> Currículos profissionais de integrantes da Pessoa Jurídica Representativa de Arquitetos e Urbanistas, sejam dirigentes, conselheiros, associados, cooperados, empregados, entre outros;</w:t>
      </w:r>
    </w:p>
    <w:p w14:paraId="194C901F" w14:textId="77777777" w:rsidR="005A39E1" w:rsidRDefault="001B009D" w:rsidP="005A39E1">
      <w:pPr>
        <w:pStyle w:val="NormalWeb"/>
        <w:tabs>
          <w:tab w:val="left" w:pos="851"/>
          <w:tab w:val="left" w:pos="1701"/>
        </w:tabs>
        <w:spacing w:before="120" w:beforeAutospacing="0" w:after="120" w:afterAutospacing="0" w:line="276" w:lineRule="auto"/>
        <w:ind w:left="709"/>
        <w:jc w:val="both"/>
        <w:rPr>
          <w:rFonts w:asciiTheme="minorHAnsi" w:hAnsiTheme="minorHAnsi" w:cstheme="minorHAnsi"/>
          <w:bCs/>
          <w:color w:val="000000" w:themeColor="text1"/>
        </w:rPr>
      </w:pPr>
      <w:proofErr w:type="spellStart"/>
      <w:r w:rsidRPr="00350CBF">
        <w:rPr>
          <w:rFonts w:asciiTheme="minorHAnsi" w:hAnsiTheme="minorHAnsi" w:cstheme="minorHAnsi"/>
          <w:bCs/>
          <w:color w:val="000000" w:themeColor="text1"/>
        </w:rPr>
        <w:t>v.</w:t>
      </w:r>
      <w:r w:rsidR="00163D1F">
        <w:rPr>
          <w:rFonts w:asciiTheme="minorHAnsi" w:hAnsiTheme="minorHAnsi" w:cstheme="minorHAnsi"/>
          <w:bCs/>
          <w:color w:val="000000" w:themeColor="text1"/>
        </w:rPr>
        <w:t>e</w:t>
      </w:r>
      <w:proofErr w:type="spellEnd"/>
      <w:r w:rsidR="00163D1F">
        <w:rPr>
          <w:rFonts w:asciiTheme="minorHAnsi" w:hAnsiTheme="minorHAnsi" w:cstheme="minorHAnsi"/>
          <w:bCs/>
          <w:color w:val="000000" w:themeColor="text1"/>
        </w:rPr>
        <w:t>.</w:t>
      </w:r>
      <w:r w:rsidRPr="00350CBF">
        <w:rPr>
          <w:rFonts w:asciiTheme="minorHAnsi" w:hAnsiTheme="minorHAnsi" w:cstheme="minorHAnsi"/>
          <w:bCs/>
          <w:color w:val="000000" w:themeColor="text1"/>
        </w:rPr>
        <w:t xml:space="preserve"> Declarações de experiência prévia e de capacidade técnica no desenvolvimento de atividades ou propostas relacionadas ao objeto da parceria ou de natureza semelhante, emitidas por órgãos públicos, instituições de ensino, </w:t>
      </w:r>
      <w:r w:rsidR="005C7120">
        <w:rPr>
          <w:rFonts w:asciiTheme="minorHAnsi" w:hAnsiTheme="minorHAnsi" w:cstheme="minorHAnsi"/>
          <w:bCs/>
          <w:color w:val="000000" w:themeColor="text1"/>
        </w:rPr>
        <w:t>Rede</w:t>
      </w:r>
      <w:r w:rsidRPr="00350CBF">
        <w:rPr>
          <w:rFonts w:asciiTheme="minorHAnsi" w:hAnsiTheme="minorHAnsi" w:cstheme="minorHAnsi"/>
          <w:bCs/>
          <w:color w:val="000000" w:themeColor="text1"/>
        </w:rPr>
        <w:t xml:space="preserve">s, </w:t>
      </w:r>
      <w:r w:rsidR="00A43538">
        <w:rPr>
          <w:rFonts w:asciiTheme="minorHAnsi" w:hAnsiTheme="minorHAnsi" w:cstheme="minorHAnsi"/>
          <w:bCs/>
          <w:color w:val="000000" w:themeColor="text1"/>
        </w:rPr>
        <w:t>organizações da sociedade civil</w:t>
      </w:r>
      <w:r w:rsidRPr="00350CBF">
        <w:rPr>
          <w:rFonts w:asciiTheme="minorHAnsi" w:hAnsiTheme="minorHAnsi" w:cstheme="minorHAnsi"/>
          <w:bCs/>
          <w:color w:val="000000" w:themeColor="text1"/>
        </w:rPr>
        <w:t>, movimentos sociais, empresas públicas ou privadas, conselhos, comissões ou co</w:t>
      </w:r>
      <w:r w:rsidR="005A39E1">
        <w:rPr>
          <w:rFonts w:asciiTheme="minorHAnsi" w:hAnsiTheme="minorHAnsi" w:cstheme="minorHAnsi"/>
          <w:bCs/>
          <w:color w:val="000000" w:themeColor="text1"/>
        </w:rPr>
        <w:t>mitês de políticas públicas; ou</w:t>
      </w:r>
    </w:p>
    <w:p w14:paraId="681D540D" w14:textId="2941BB9F" w:rsidR="001B009D" w:rsidRDefault="00163D1F" w:rsidP="005A39E1">
      <w:pPr>
        <w:pStyle w:val="NormalWeb"/>
        <w:tabs>
          <w:tab w:val="left" w:pos="851"/>
          <w:tab w:val="left" w:pos="1701"/>
        </w:tabs>
        <w:spacing w:before="120" w:beforeAutospacing="0" w:after="120" w:afterAutospacing="0" w:line="276" w:lineRule="auto"/>
        <w:ind w:left="709"/>
        <w:jc w:val="both"/>
        <w:rPr>
          <w:rFonts w:asciiTheme="minorHAnsi" w:hAnsiTheme="minorHAnsi" w:cstheme="minorHAnsi"/>
          <w:bCs/>
          <w:color w:val="000000" w:themeColor="text1"/>
        </w:rPr>
      </w:pPr>
      <w:proofErr w:type="spellStart"/>
      <w:r>
        <w:rPr>
          <w:rFonts w:asciiTheme="minorHAnsi" w:hAnsiTheme="minorHAnsi" w:cstheme="minorHAnsi"/>
          <w:bCs/>
          <w:color w:val="000000" w:themeColor="text1"/>
        </w:rPr>
        <w:t>v.f</w:t>
      </w:r>
      <w:proofErr w:type="spellEnd"/>
      <w:r>
        <w:rPr>
          <w:rFonts w:asciiTheme="minorHAnsi" w:hAnsiTheme="minorHAnsi" w:cstheme="minorHAnsi"/>
          <w:bCs/>
          <w:color w:val="000000" w:themeColor="text1"/>
        </w:rPr>
        <w:t>.</w:t>
      </w:r>
      <w:r w:rsidR="001B009D" w:rsidRPr="00350CBF">
        <w:rPr>
          <w:rFonts w:asciiTheme="minorHAnsi" w:hAnsiTheme="minorHAnsi" w:cstheme="minorHAnsi"/>
          <w:bCs/>
          <w:color w:val="000000" w:themeColor="text1"/>
        </w:rPr>
        <w:t xml:space="preserve"> Prêmios de relevância r</w:t>
      </w:r>
      <w:r w:rsidR="00F402EC">
        <w:rPr>
          <w:rFonts w:asciiTheme="minorHAnsi" w:hAnsiTheme="minorHAnsi" w:cstheme="minorHAnsi"/>
          <w:bCs/>
          <w:color w:val="000000" w:themeColor="text1"/>
        </w:rPr>
        <w:t>ecebidos no p</w:t>
      </w:r>
      <w:r w:rsidR="001B009D" w:rsidRPr="00350CBF">
        <w:rPr>
          <w:rFonts w:asciiTheme="minorHAnsi" w:hAnsiTheme="minorHAnsi" w:cstheme="minorHAnsi"/>
          <w:bCs/>
          <w:color w:val="000000" w:themeColor="text1"/>
        </w:rPr>
        <w:t>aís ou no exterior pela Pessoa Jurídica Representativa de Arquitetos e Urbanistas;</w:t>
      </w:r>
    </w:p>
    <w:p w14:paraId="482E549C" w14:textId="77777777" w:rsidR="001B009D" w:rsidRPr="00350CBF" w:rsidRDefault="001B009D" w:rsidP="00561719">
      <w:pPr>
        <w:pStyle w:val="NormalWeb"/>
        <w:numPr>
          <w:ilvl w:val="0"/>
          <w:numId w:val="28"/>
        </w:numPr>
        <w:tabs>
          <w:tab w:val="left" w:pos="567"/>
          <w:tab w:val="left" w:pos="851"/>
          <w:tab w:val="left" w:pos="9632"/>
        </w:tabs>
        <w:spacing w:before="120" w:beforeAutospacing="0" w:after="120" w:afterAutospacing="0" w:line="276" w:lineRule="auto"/>
        <w:ind w:left="0" w:firstLine="0"/>
        <w:jc w:val="both"/>
        <w:rPr>
          <w:rFonts w:asciiTheme="minorHAnsi" w:hAnsiTheme="minorHAnsi" w:cstheme="minorHAnsi"/>
          <w:bCs/>
          <w:u w:val="single"/>
        </w:rPr>
      </w:pPr>
      <w:r w:rsidRPr="00350CBF">
        <w:rPr>
          <w:rFonts w:asciiTheme="minorHAnsi" w:hAnsiTheme="minorHAnsi" w:cstheme="minorHAnsi"/>
          <w:bCs/>
          <w:u w:val="single"/>
        </w:rPr>
        <w:t>Comprovação de Regularidade Fiscal:</w:t>
      </w:r>
    </w:p>
    <w:p w14:paraId="3470AF00" w14:textId="77777777" w:rsidR="001B009D" w:rsidRPr="00350CBF" w:rsidRDefault="001B009D" w:rsidP="00561719">
      <w:pPr>
        <w:pStyle w:val="NormalWeb"/>
        <w:numPr>
          <w:ilvl w:val="0"/>
          <w:numId w:val="27"/>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Certidão conjunta negativa de débitos relativas a tributos federais e à dívida ativa da União;</w:t>
      </w:r>
    </w:p>
    <w:p w14:paraId="61F67408" w14:textId="77777777" w:rsidR="001B009D" w:rsidRPr="00350CBF" w:rsidRDefault="001B009D" w:rsidP="00561719">
      <w:pPr>
        <w:pStyle w:val="NormalWeb"/>
        <w:numPr>
          <w:ilvl w:val="0"/>
          <w:numId w:val="27"/>
        </w:numPr>
        <w:tabs>
          <w:tab w:val="left" w:pos="426"/>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Certificado de regularidade para com o Fundo de Garantia por Tempo de Serviço (FGTS), expedido pela Caixa Econômica Federal;</w:t>
      </w:r>
    </w:p>
    <w:p w14:paraId="46CE395D" w14:textId="77777777" w:rsidR="001B009D" w:rsidRPr="00350CBF" w:rsidRDefault="001B009D" w:rsidP="00561719">
      <w:pPr>
        <w:pStyle w:val="NormalWeb"/>
        <w:numPr>
          <w:ilvl w:val="0"/>
          <w:numId w:val="27"/>
        </w:numPr>
        <w:tabs>
          <w:tab w:val="left" w:pos="426"/>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Certidões negativas de tributos estaduais e municipais, ou, em se tratando de contribuinte isento, cópia do documento de isenção, emitidos pelo órgão competente do Estado e do Município;</w:t>
      </w:r>
    </w:p>
    <w:p w14:paraId="4AD86744" w14:textId="1B22F2A0" w:rsidR="001B009D" w:rsidRPr="00350CBF" w:rsidRDefault="001B009D" w:rsidP="00561719">
      <w:pPr>
        <w:pStyle w:val="NormalWeb"/>
        <w:numPr>
          <w:ilvl w:val="0"/>
          <w:numId w:val="27"/>
        </w:numPr>
        <w:tabs>
          <w:tab w:val="left" w:pos="426"/>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Certidão negativa de débitos trabalhistas, expedida pelo órgão competente da Justiça do Trabalho.</w:t>
      </w:r>
    </w:p>
    <w:p w14:paraId="23875DA6" w14:textId="77777777" w:rsidR="00C125DD" w:rsidRPr="00350CBF" w:rsidRDefault="00C125DD" w:rsidP="00C125DD">
      <w:pPr>
        <w:pStyle w:val="NormalWeb"/>
        <w:tabs>
          <w:tab w:val="left" w:pos="567"/>
          <w:tab w:val="left" w:pos="709"/>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 xml:space="preserve">III-1 </w:t>
      </w:r>
      <w:r w:rsidRPr="00350CBF">
        <w:rPr>
          <w:rFonts w:asciiTheme="minorHAnsi" w:hAnsiTheme="minorHAnsi" w:cstheme="minorHAnsi"/>
          <w:bCs/>
        </w:rPr>
        <w:t>Os documentos deverão ser apresentados dentro da data de validade e, na hipótese de não mencionar prazo de validade, será considerado válido pelo prazo de 60 (sessenta) dias a partir de sua emissão.</w:t>
      </w:r>
    </w:p>
    <w:p w14:paraId="1B2080AC" w14:textId="77777777" w:rsidR="00C125DD" w:rsidRPr="00DF25BA" w:rsidRDefault="00C125DD" w:rsidP="00C125DD">
      <w:pPr>
        <w:pStyle w:val="NormalWeb"/>
        <w:tabs>
          <w:tab w:val="left" w:pos="567"/>
          <w:tab w:val="left" w:pos="709"/>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 xml:space="preserve">III-2 </w:t>
      </w:r>
      <w:r w:rsidRPr="00350CBF">
        <w:rPr>
          <w:rFonts w:asciiTheme="minorHAnsi" w:hAnsiTheme="minorHAnsi" w:cstheme="minorHAnsi"/>
          <w:bCs/>
        </w:rPr>
        <w:t xml:space="preserve">O descumprimento das especificações e prazos fixados no </w:t>
      </w:r>
      <w:r>
        <w:rPr>
          <w:rFonts w:asciiTheme="minorHAnsi" w:hAnsiTheme="minorHAnsi" w:cstheme="minorHAnsi"/>
          <w:bCs/>
        </w:rPr>
        <w:t>Edital</w:t>
      </w:r>
      <w:r w:rsidRPr="00350CBF">
        <w:rPr>
          <w:rFonts w:asciiTheme="minorHAnsi" w:hAnsiTheme="minorHAnsi" w:cstheme="minorHAnsi"/>
          <w:bCs/>
        </w:rPr>
        <w:t xml:space="preserve"> implicarão na rejeição da </w:t>
      </w:r>
      <w:r w:rsidRPr="00DF25BA">
        <w:rPr>
          <w:rFonts w:asciiTheme="minorHAnsi" w:hAnsiTheme="minorHAnsi" w:cstheme="minorHAnsi"/>
          <w:bCs/>
        </w:rPr>
        <w:t>proposta.</w:t>
      </w:r>
    </w:p>
    <w:p w14:paraId="34A0620C" w14:textId="0B3E1236" w:rsidR="00700126" w:rsidRPr="00DF25BA" w:rsidRDefault="00700126" w:rsidP="00561719">
      <w:pPr>
        <w:pStyle w:val="NormalWeb"/>
        <w:numPr>
          <w:ilvl w:val="0"/>
          <w:numId w:val="28"/>
        </w:numPr>
        <w:tabs>
          <w:tab w:val="left" w:pos="567"/>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bCs/>
          <w:u w:val="single"/>
        </w:rPr>
      </w:pPr>
      <w:r w:rsidRPr="00DF25BA">
        <w:rPr>
          <w:rFonts w:asciiTheme="minorHAnsi" w:hAnsiTheme="minorHAnsi" w:cstheme="minorHAnsi"/>
          <w:bCs/>
          <w:u w:val="single"/>
        </w:rPr>
        <w:t>Declaração de Validade e Regularidade de Documentação e Autori</w:t>
      </w:r>
      <w:r w:rsidR="00F402EC" w:rsidRPr="00DF25BA">
        <w:rPr>
          <w:rFonts w:asciiTheme="minorHAnsi" w:hAnsiTheme="minorHAnsi" w:cstheme="minorHAnsi"/>
          <w:bCs/>
          <w:u w:val="single"/>
        </w:rPr>
        <w:t>zação de Uso</w:t>
      </w:r>
      <w:r w:rsidR="003D238B" w:rsidRPr="00DF25BA">
        <w:rPr>
          <w:rStyle w:val="Refdenotaderodap"/>
          <w:rFonts w:asciiTheme="minorHAnsi" w:hAnsiTheme="minorHAnsi" w:cstheme="minorHAnsi"/>
          <w:bCs/>
          <w:u w:val="single"/>
        </w:rPr>
        <w:footnoteReference w:id="14"/>
      </w:r>
      <w:r w:rsidR="00F402EC" w:rsidRPr="00DF25BA">
        <w:rPr>
          <w:rFonts w:asciiTheme="minorHAnsi" w:hAnsiTheme="minorHAnsi" w:cstheme="minorHAnsi"/>
          <w:bCs/>
          <w:u w:val="single"/>
        </w:rPr>
        <w:t>, se for o caso.</w:t>
      </w:r>
    </w:p>
    <w:p w14:paraId="1C85FC83" w14:textId="77777777" w:rsidR="00074501" w:rsidRDefault="00074501" w:rsidP="00074501">
      <w:pPr>
        <w:pStyle w:val="NormalWeb"/>
        <w:tabs>
          <w:tab w:val="left" w:pos="284"/>
          <w:tab w:val="left" w:pos="426"/>
          <w:tab w:val="left" w:pos="1701"/>
          <w:tab w:val="left" w:pos="2835"/>
          <w:tab w:val="left" w:pos="3119"/>
          <w:tab w:val="left" w:pos="9632"/>
        </w:tabs>
        <w:spacing w:before="120" w:beforeAutospacing="0" w:after="120" w:afterAutospacing="0"/>
        <w:rPr>
          <w:rFonts w:asciiTheme="minorHAnsi" w:hAnsiTheme="minorHAnsi" w:cstheme="minorHAnsi"/>
          <w:b/>
          <w:bCs/>
        </w:rPr>
      </w:pPr>
    </w:p>
    <w:p w14:paraId="5B34EB08" w14:textId="77777777" w:rsidR="00074501" w:rsidRDefault="00074501" w:rsidP="00074501">
      <w:pPr>
        <w:pStyle w:val="NormalWeb"/>
        <w:tabs>
          <w:tab w:val="left" w:pos="284"/>
          <w:tab w:val="left" w:pos="426"/>
          <w:tab w:val="left" w:pos="1701"/>
          <w:tab w:val="left" w:pos="2835"/>
          <w:tab w:val="left" w:pos="3119"/>
          <w:tab w:val="left" w:pos="9632"/>
        </w:tabs>
        <w:spacing w:before="120" w:beforeAutospacing="0" w:after="120" w:afterAutospacing="0"/>
        <w:rPr>
          <w:rFonts w:asciiTheme="minorHAnsi" w:hAnsiTheme="minorHAnsi" w:cstheme="minorHAnsi"/>
          <w:b/>
          <w:bCs/>
        </w:rPr>
      </w:pPr>
    </w:p>
    <w:p w14:paraId="535155B7" w14:textId="044690D7" w:rsidR="00A34272" w:rsidRPr="00350CBF" w:rsidRDefault="00163D1F"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ind w:left="0" w:firstLine="0"/>
        <w:jc w:val="center"/>
        <w:rPr>
          <w:rFonts w:asciiTheme="minorHAnsi" w:hAnsiTheme="minorHAnsi" w:cstheme="minorHAnsi"/>
          <w:b/>
          <w:bCs/>
        </w:rPr>
      </w:pPr>
      <w:r>
        <w:rPr>
          <w:rFonts w:asciiTheme="minorHAnsi" w:hAnsiTheme="minorHAnsi" w:cstheme="minorHAnsi"/>
          <w:b/>
          <w:bCs/>
        </w:rPr>
        <w:t>PERÍODO E FORMA DE ENTREGA DOS DOCUMENTOS</w:t>
      </w:r>
    </w:p>
    <w:p w14:paraId="54370C69" w14:textId="728D89BB" w:rsidR="00A34272" w:rsidRPr="00350CBF" w:rsidRDefault="00A34272" w:rsidP="00561719">
      <w:pPr>
        <w:pStyle w:val="NormalWeb"/>
        <w:numPr>
          <w:ilvl w:val="1"/>
          <w:numId w:val="24"/>
        </w:numPr>
        <w:tabs>
          <w:tab w:val="left" w:pos="142"/>
          <w:tab w:val="left" w:pos="567"/>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lastRenderedPageBreak/>
        <w:t xml:space="preserve">Os documentos serão recebidos </w:t>
      </w:r>
      <w:r w:rsidR="00C43A8E" w:rsidRPr="00350CBF">
        <w:rPr>
          <w:rFonts w:asciiTheme="minorHAnsi" w:hAnsiTheme="minorHAnsi" w:cstheme="minorHAnsi"/>
        </w:rPr>
        <w:t xml:space="preserve">no período estabelecido no </w:t>
      </w:r>
      <w:r w:rsidRPr="00350CBF">
        <w:rPr>
          <w:rFonts w:asciiTheme="minorHAnsi" w:hAnsiTheme="minorHAnsi" w:cstheme="minorHAnsi"/>
        </w:rPr>
        <w:t xml:space="preserve">Cronograma deste </w:t>
      </w:r>
      <w:r w:rsidR="007F75EB">
        <w:rPr>
          <w:rFonts w:asciiTheme="minorHAnsi" w:hAnsiTheme="minorHAnsi" w:cstheme="minorHAnsi"/>
        </w:rPr>
        <w:t>Edital</w:t>
      </w:r>
      <w:r w:rsidRPr="00350CBF">
        <w:rPr>
          <w:rFonts w:asciiTheme="minorHAnsi" w:hAnsiTheme="minorHAnsi" w:cstheme="minorHAnsi"/>
        </w:rPr>
        <w:t xml:space="preserve"> e/ou suas retificações que</w:t>
      </w:r>
      <w:r w:rsidRPr="00350CBF">
        <w:rPr>
          <w:rFonts w:asciiTheme="minorHAnsi" w:hAnsiTheme="minorHAnsi" w:cstheme="minorHAnsi"/>
          <w:bCs/>
        </w:rPr>
        <w:t xml:space="preserve">, porventura, </w:t>
      </w:r>
      <w:r w:rsidRPr="00350CBF">
        <w:rPr>
          <w:rFonts w:asciiTheme="minorHAnsi" w:hAnsiTheme="minorHAnsi" w:cstheme="minorHAnsi"/>
        </w:rPr>
        <w:t>vierem a existir.</w:t>
      </w:r>
    </w:p>
    <w:p w14:paraId="72D8F73E" w14:textId="1836890E" w:rsidR="00CE7223" w:rsidRDefault="00CE7223" w:rsidP="00163D1F">
      <w:pPr>
        <w:pStyle w:val="NormalWeb"/>
        <w:tabs>
          <w:tab w:val="left" w:pos="142"/>
          <w:tab w:val="left" w:pos="567"/>
          <w:tab w:val="left" w:pos="851"/>
          <w:tab w:val="left" w:pos="2835"/>
          <w:tab w:val="left" w:pos="9632"/>
        </w:tabs>
        <w:spacing w:before="120" w:beforeAutospacing="0" w:after="120" w:afterAutospacing="0" w:line="276" w:lineRule="auto"/>
        <w:jc w:val="both"/>
        <w:rPr>
          <w:rFonts w:asciiTheme="minorHAnsi" w:hAnsiTheme="minorHAnsi" w:cstheme="minorHAnsi"/>
        </w:rPr>
      </w:pPr>
      <w:r w:rsidRPr="00350CBF">
        <w:rPr>
          <w:rFonts w:asciiTheme="minorHAnsi" w:hAnsiTheme="minorHAnsi" w:cstheme="minorHAnsi"/>
        </w:rPr>
        <w:t>1</w:t>
      </w:r>
      <w:r w:rsidR="00163D1F">
        <w:rPr>
          <w:rFonts w:asciiTheme="minorHAnsi" w:hAnsiTheme="minorHAnsi" w:cstheme="minorHAnsi"/>
        </w:rPr>
        <w:t>5</w:t>
      </w:r>
      <w:r w:rsidRPr="00350CBF">
        <w:rPr>
          <w:rFonts w:asciiTheme="minorHAnsi" w:hAnsiTheme="minorHAnsi" w:cstheme="minorHAnsi"/>
        </w:rPr>
        <w:t xml:space="preserve">.1.1 No que se refere aos Editais </w:t>
      </w:r>
      <w:r w:rsidR="00DC5F33">
        <w:rPr>
          <w:rFonts w:asciiTheme="minorHAnsi" w:hAnsiTheme="minorHAnsi" w:cstheme="minorHAnsi"/>
        </w:rPr>
        <w:t>Anexo</w:t>
      </w:r>
      <w:r w:rsidRPr="00350CBF">
        <w:rPr>
          <w:rFonts w:asciiTheme="minorHAnsi" w:hAnsiTheme="minorHAnsi" w:cstheme="minorHAnsi"/>
        </w:rPr>
        <w:t xml:space="preserve">s, fica a critério do CAU/RS elaborar cronograma próprio, desde que não ultrapasse o cronograma deste </w:t>
      </w:r>
      <w:r w:rsidR="007F75EB">
        <w:rPr>
          <w:rFonts w:asciiTheme="minorHAnsi" w:hAnsiTheme="minorHAnsi" w:cstheme="minorHAnsi"/>
        </w:rPr>
        <w:t>Edital</w:t>
      </w:r>
      <w:r w:rsidRPr="00350CBF">
        <w:rPr>
          <w:rFonts w:asciiTheme="minorHAnsi" w:hAnsiTheme="minorHAnsi" w:cstheme="minorHAnsi"/>
        </w:rPr>
        <w:t xml:space="preserve"> geral.</w:t>
      </w:r>
    </w:p>
    <w:p w14:paraId="5EE3EF49" w14:textId="2180CD97" w:rsidR="00A34272" w:rsidRPr="00350CBF" w:rsidRDefault="00A34272" w:rsidP="00561719">
      <w:pPr>
        <w:pStyle w:val="NormalWeb"/>
        <w:numPr>
          <w:ilvl w:val="1"/>
          <w:numId w:val="24"/>
        </w:numPr>
        <w:tabs>
          <w:tab w:val="left" w:pos="142"/>
          <w:tab w:val="left" w:pos="567"/>
          <w:tab w:val="left" w:pos="851"/>
          <w:tab w:val="left" w:pos="2835"/>
          <w:tab w:val="left" w:pos="9632"/>
        </w:tabs>
        <w:spacing w:before="120" w:beforeAutospacing="0" w:after="120" w:afterAutospacing="0" w:line="276" w:lineRule="auto"/>
        <w:ind w:left="0" w:firstLine="0"/>
        <w:rPr>
          <w:rFonts w:asciiTheme="minorHAnsi" w:hAnsiTheme="minorHAnsi" w:cstheme="minorHAnsi"/>
        </w:rPr>
      </w:pPr>
      <w:r w:rsidRPr="00350CBF">
        <w:rPr>
          <w:rFonts w:asciiTheme="minorHAnsi" w:hAnsiTheme="minorHAnsi" w:cstheme="minorHAnsi"/>
          <w:b/>
        </w:rPr>
        <w:t>Forma de envio dos documentos</w:t>
      </w:r>
      <w:r w:rsidR="00350CBF">
        <w:rPr>
          <w:rFonts w:asciiTheme="minorHAnsi" w:hAnsiTheme="minorHAnsi" w:cstheme="minorHAnsi"/>
          <w:b/>
        </w:rPr>
        <w:t>:</w:t>
      </w:r>
    </w:p>
    <w:p w14:paraId="695FA6DF" w14:textId="631FE231" w:rsidR="00A34272" w:rsidRPr="00DF25BA" w:rsidRDefault="00A34272" w:rsidP="00561719">
      <w:pPr>
        <w:pStyle w:val="NormalWeb"/>
        <w:numPr>
          <w:ilvl w:val="2"/>
          <w:numId w:val="24"/>
        </w:numPr>
        <w:tabs>
          <w:tab w:val="left" w:pos="142"/>
          <w:tab w:val="left" w:pos="567"/>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rPr>
      </w:pPr>
      <w:r w:rsidRPr="00DF25BA">
        <w:rPr>
          <w:rFonts w:asciiTheme="minorHAnsi" w:hAnsiTheme="minorHAnsi" w:cstheme="minorHAnsi"/>
          <w:bCs/>
        </w:rPr>
        <w:t xml:space="preserve">A Proponente deverá enviar a </w:t>
      </w:r>
      <w:r w:rsidR="00C23777" w:rsidRPr="00DF25BA">
        <w:rPr>
          <w:rFonts w:asciiTheme="minorHAnsi" w:hAnsiTheme="minorHAnsi" w:cstheme="minorHAnsi"/>
          <w:bCs/>
        </w:rPr>
        <w:t>Proposta</w:t>
      </w:r>
      <w:r w:rsidR="00A47040" w:rsidRPr="00DF25BA">
        <w:rPr>
          <w:rFonts w:asciiTheme="minorHAnsi" w:hAnsiTheme="minorHAnsi" w:cstheme="minorHAnsi"/>
          <w:bCs/>
        </w:rPr>
        <w:t>/Plano de</w:t>
      </w:r>
      <w:r w:rsidR="00C23777" w:rsidRPr="00DF25BA">
        <w:rPr>
          <w:rFonts w:asciiTheme="minorHAnsi" w:hAnsiTheme="minorHAnsi" w:cstheme="minorHAnsi"/>
          <w:bCs/>
        </w:rPr>
        <w:t xml:space="preserve"> Trabalho</w:t>
      </w:r>
      <w:r w:rsidRPr="00DF25BA">
        <w:rPr>
          <w:rFonts w:asciiTheme="minorHAnsi" w:hAnsiTheme="minorHAnsi" w:cstheme="minorHAnsi"/>
          <w:bCs/>
        </w:rPr>
        <w:t>,</w:t>
      </w:r>
      <w:r w:rsidR="00A47040" w:rsidRPr="00DF25BA">
        <w:rPr>
          <w:rFonts w:asciiTheme="minorHAnsi" w:hAnsiTheme="minorHAnsi" w:cstheme="minorHAnsi"/>
          <w:bCs/>
        </w:rPr>
        <w:t xml:space="preserve"> com os documentos de</w:t>
      </w:r>
      <w:r w:rsidR="00C23777" w:rsidRPr="00DF25BA">
        <w:rPr>
          <w:rFonts w:asciiTheme="minorHAnsi" w:hAnsiTheme="minorHAnsi" w:cstheme="minorHAnsi"/>
          <w:bCs/>
        </w:rPr>
        <w:t xml:space="preserve"> Habilitação Jurídica </w:t>
      </w:r>
      <w:r w:rsidR="00A47040" w:rsidRPr="00DF25BA">
        <w:rPr>
          <w:rFonts w:asciiTheme="minorHAnsi" w:hAnsiTheme="minorHAnsi" w:cstheme="minorHAnsi"/>
        </w:rPr>
        <w:t>e de</w:t>
      </w:r>
      <w:r w:rsidR="00C23777" w:rsidRPr="00DF25BA">
        <w:rPr>
          <w:rFonts w:asciiTheme="minorHAnsi" w:hAnsiTheme="minorHAnsi" w:cstheme="minorHAnsi"/>
        </w:rPr>
        <w:t xml:space="preserve"> Comprovação de Regularidade Fiscal (</w:t>
      </w:r>
      <w:r w:rsidR="006A0626" w:rsidRPr="00DF25BA">
        <w:rPr>
          <w:rFonts w:asciiTheme="minorHAnsi" w:hAnsiTheme="minorHAnsi" w:cstheme="minorHAnsi"/>
        </w:rPr>
        <w:t>Anexo</w:t>
      </w:r>
      <w:r w:rsidR="00A47040" w:rsidRPr="00DF25BA">
        <w:rPr>
          <w:rFonts w:asciiTheme="minorHAnsi" w:hAnsiTheme="minorHAnsi" w:cstheme="minorHAnsi"/>
        </w:rPr>
        <w:t>s</w:t>
      </w:r>
      <w:r w:rsidR="006A0626" w:rsidRPr="00DF25BA">
        <w:rPr>
          <w:rFonts w:asciiTheme="minorHAnsi" w:hAnsiTheme="minorHAnsi" w:cstheme="minorHAnsi"/>
        </w:rPr>
        <w:t xml:space="preserve"> </w:t>
      </w:r>
      <w:r w:rsidR="006D57AE">
        <w:rPr>
          <w:rFonts w:asciiTheme="minorHAnsi" w:hAnsiTheme="minorHAnsi" w:cstheme="minorHAnsi"/>
        </w:rPr>
        <w:t>V, VI e VII - PN CAU/RS nº 004</w:t>
      </w:r>
      <w:r w:rsidR="00A47040" w:rsidRPr="00DF25BA">
        <w:rPr>
          <w:rFonts w:asciiTheme="minorHAnsi" w:hAnsiTheme="minorHAnsi" w:cstheme="minorHAnsi"/>
        </w:rPr>
        <w:t>/2021</w:t>
      </w:r>
      <w:r w:rsidR="00C23777" w:rsidRPr="00DF25BA">
        <w:rPr>
          <w:rFonts w:asciiTheme="minorHAnsi" w:hAnsiTheme="minorHAnsi" w:cstheme="minorHAnsi"/>
        </w:rPr>
        <w:t>), Declaração de Legalidade em Celebrar com o CAU/RS (</w:t>
      </w:r>
      <w:r w:rsidR="006A0626" w:rsidRPr="00DF25BA">
        <w:rPr>
          <w:rFonts w:asciiTheme="minorHAnsi" w:hAnsiTheme="minorHAnsi" w:cstheme="minorHAnsi"/>
        </w:rPr>
        <w:t xml:space="preserve">Anexo </w:t>
      </w:r>
      <w:r w:rsidR="00A47040" w:rsidRPr="00DF25BA">
        <w:rPr>
          <w:rFonts w:asciiTheme="minorHAnsi" w:hAnsiTheme="minorHAnsi" w:cstheme="minorHAnsi"/>
        </w:rPr>
        <w:t>VIII - PN CAU/RS nº 00</w:t>
      </w:r>
      <w:r w:rsidR="006D57AE">
        <w:rPr>
          <w:rFonts w:asciiTheme="minorHAnsi" w:hAnsiTheme="minorHAnsi" w:cstheme="minorHAnsi"/>
        </w:rPr>
        <w:t>4</w:t>
      </w:r>
      <w:r w:rsidR="00A47040" w:rsidRPr="00DF25BA">
        <w:rPr>
          <w:rFonts w:asciiTheme="minorHAnsi" w:hAnsiTheme="minorHAnsi" w:cstheme="minorHAnsi"/>
        </w:rPr>
        <w:t>/2021</w:t>
      </w:r>
      <w:r w:rsidRPr="00DF25BA">
        <w:rPr>
          <w:rFonts w:asciiTheme="minorHAnsi" w:hAnsiTheme="minorHAnsi" w:cstheme="minorHAnsi"/>
        </w:rPr>
        <w:t>), D</w:t>
      </w:r>
      <w:r w:rsidR="00C23777" w:rsidRPr="00DF25BA">
        <w:rPr>
          <w:rFonts w:asciiTheme="minorHAnsi" w:hAnsiTheme="minorHAnsi" w:cstheme="minorHAnsi"/>
        </w:rPr>
        <w:t>eclaração de Validade, Regularid</w:t>
      </w:r>
      <w:r w:rsidR="00FB5E30" w:rsidRPr="00DF25BA">
        <w:rPr>
          <w:rFonts w:asciiTheme="minorHAnsi" w:hAnsiTheme="minorHAnsi" w:cstheme="minorHAnsi"/>
        </w:rPr>
        <w:t>a</w:t>
      </w:r>
      <w:r w:rsidR="00C23777" w:rsidRPr="00DF25BA">
        <w:rPr>
          <w:rFonts w:asciiTheme="minorHAnsi" w:hAnsiTheme="minorHAnsi" w:cstheme="minorHAnsi"/>
        </w:rPr>
        <w:t xml:space="preserve">de e Uso de Documentos </w:t>
      </w:r>
      <w:r w:rsidRPr="00DF25BA">
        <w:rPr>
          <w:rFonts w:asciiTheme="minorHAnsi" w:hAnsiTheme="minorHAnsi" w:cstheme="minorHAnsi"/>
        </w:rPr>
        <w:t>(</w:t>
      </w:r>
      <w:r w:rsidR="006A0626" w:rsidRPr="00DF25BA">
        <w:rPr>
          <w:rFonts w:asciiTheme="minorHAnsi" w:hAnsiTheme="minorHAnsi" w:cstheme="minorHAnsi"/>
        </w:rPr>
        <w:t xml:space="preserve">Anexo </w:t>
      </w:r>
      <w:r w:rsidR="006D57AE">
        <w:rPr>
          <w:rFonts w:asciiTheme="minorHAnsi" w:hAnsiTheme="minorHAnsi" w:cstheme="minorHAnsi"/>
        </w:rPr>
        <w:t>X - PN CAU/RS nº 004</w:t>
      </w:r>
      <w:r w:rsidR="00A47040" w:rsidRPr="00DF25BA">
        <w:rPr>
          <w:rFonts w:asciiTheme="minorHAnsi" w:hAnsiTheme="minorHAnsi" w:cstheme="minorHAnsi"/>
        </w:rPr>
        <w:t>/2021</w:t>
      </w:r>
      <w:r w:rsidRPr="00DF25BA">
        <w:rPr>
          <w:rFonts w:asciiTheme="minorHAnsi" w:hAnsiTheme="minorHAnsi" w:cstheme="minorHAnsi"/>
        </w:rPr>
        <w:t>)</w:t>
      </w:r>
      <w:r w:rsidR="00D34746" w:rsidRPr="00DF25BA">
        <w:rPr>
          <w:rFonts w:asciiTheme="minorHAnsi" w:hAnsiTheme="minorHAnsi" w:cstheme="minorHAnsi"/>
        </w:rPr>
        <w:t xml:space="preserve"> </w:t>
      </w:r>
      <w:r w:rsidR="00FB5E30" w:rsidRPr="00DF25BA">
        <w:rPr>
          <w:rFonts w:asciiTheme="minorHAnsi" w:hAnsiTheme="minorHAnsi" w:cstheme="minorHAnsi"/>
        </w:rPr>
        <w:t>– quando for o caso</w:t>
      </w:r>
      <w:r w:rsidR="00D34746" w:rsidRPr="00DF25BA">
        <w:rPr>
          <w:rFonts w:asciiTheme="minorHAnsi" w:hAnsiTheme="minorHAnsi" w:cstheme="minorHAnsi"/>
        </w:rPr>
        <w:t>, e</w:t>
      </w:r>
      <w:r w:rsidR="00163D1F" w:rsidRPr="00DF25BA">
        <w:rPr>
          <w:rFonts w:asciiTheme="minorHAnsi" w:hAnsiTheme="minorHAnsi" w:cstheme="minorHAnsi"/>
        </w:rPr>
        <w:t xml:space="preserve"> outros requeridos</w:t>
      </w:r>
      <w:r w:rsidRPr="00DF25BA">
        <w:rPr>
          <w:rFonts w:asciiTheme="minorHAnsi" w:hAnsiTheme="minorHAnsi" w:cstheme="minorHAnsi"/>
        </w:rPr>
        <w:t>, da seguinte forma:</w:t>
      </w:r>
    </w:p>
    <w:p w14:paraId="1591B3AC" w14:textId="1F96922A" w:rsidR="00A34272" w:rsidRPr="00350CBF" w:rsidRDefault="00A34272" w:rsidP="00561719">
      <w:pPr>
        <w:pStyle w:val="NormalWeb"/>
        <w:numPr>
          <w:ilvl w:val="0"/>
          <w:numId w:val="35"/>
        </w:numPr>
        <w:tabs>
          <w:tab w:val="left" w:pos="426"/>
          <w:tab w:val="left" w:pos="851"/>
          <w:tab w:val="left" w:pos="9632"/>
        </w:tabs>
        <w:spacing w:before="120" w:beforeAutospacing="0" w:after="120" w:afterAutospacing="0" w:line="276" w:lineRule="auto"/>
        <w:ind w:left="567" w:firstLine="0"/>
        <w:jc w:val="both"/>
        <w:rPr>
          <w:rFonts w:asciiTheme="minorHAnsi" w:hAnsiTheme="minorHAnsi" w:cstheme="minorHAnsi"/>
        </w:rPr>
      </w:pPr>
      <w:r w:rsidRPr="00350CBF">
        <w:rPr>
          <w:rFonts w:asciiTheme="minorHAnsi" w:hAnsiTheme="minorHAnsi" w:cstheme="minorHAnsi"/>
        </w:rPr>
        <w:t xml:space="preserve">Via digital para o e-mail </w:t>
      </w:r>
      <w:r w:rsidRPr="00932780">
        <w:rPr>
          <w:rFonts w:asciiTheme="minorHAnsi" w:hAnsiTheme="minorHAnsi" w:cstheme="minorHAnsi"/>
          <w:b/>
          <w:i/>
          <w:u w:val="single"/>
        </w:rPr>
        <w:t>parcerias@caurs.gov.br</w:t>
      </w:r>
      <w:r w:rsidRPr="00350CBF">
        <w:rPr>
          <w:rFonts w:asciiTheme="minorHAnsi" w:hAnsiTheme="minorHAnsi" w:cstheme="minorHAnsi"/>
          <w:i/>
        </w:rPr>
        <w:t>;</w:t>
      </w:r>
    </w:p>
    <w:p w14:paraId="11A68E3A" w14:textId="08954F1F" w:rsidR="00A34272" w:rsidRPr="00350CBF" w:rsidRDefault="00A34272" w:rsidP="00561719">
      <w:pPr>
        <w:pStyle w:val="NormalWeb"/>
        <w:numPr>
          <w:ilvl w:val="0"/>
          <w:numId w:val="35"/>
        </w:numPr>
        <w:tabs>
          <w:tab w:val="left" w:pos="426"/>
          <w:tab w:val="left" w:pos="851"/>
          <w:tab w:val="left" w:pos="9632"/>
        </w:tabs>
        <w:spacing w:before="120" w:beforeAutospacing="0" w:after="120" w:afterAutospacing="0" w:line="276" w:lineRule="auto"/>
        <w:ind w:left="567" w:firstLine="0"/>
        <w:jc w:val="both"/>
        <w:rPr>
          <w:rFonts w:asciiTheme="minorHAnsi" w:hAnsiTheme="minorHAnsi" w:cstheme="minorHAnsi"/>
        </w:rPr>
      </w:pPr>
      <w:r w:rsidRPr="00350CBF">
        <w:rPr>
          <w:rFonts w:asciiTheme="minorHAnsi" w:hAnsiTheme="minorHAnsi" w:cstheme="minorHAnsi"/>
        </w:rPr>
        <w:t xml:space="preserve">Arquivos em formato </w:t>
      </w:r>
      <w:r w:rsidRPr="00350CBF">
        <w:rPr>
          <w:rFonts w:asciiTheme="minorHAnsi" w:hAnsiTheme="minorHAnsi" w:cstheme="minorHAnsi"/>
          <w:i/>
        </w:rPr>
        <w:t>PDF</w:t>
      </w:r>
      <w:r w:rsidRPr="00350CBF">
        <w:rPr>
          <w:rFonts w:asciiTheme="minorHAnsi" w:hAnsiTheme="minorHAnsi" w:cstheme="minorHAnsi"/>
        </w:rPr>
        <w:t xml:space="preserve">, devidamente identificados com o nome da entidade e o tipo de documento, conforme exemplo: </w:t>
      </w:r>
      <w:r w:rsidRPr="00350CBF">
        <w:rPr>
          <w:rFonts w:asciiTheme="minorHAnsi" w:hAnsiTheme="minorHAnsi" w:cstheme="minorHAnsi"/>
          <w:i/>
        </w:rPr>
        <w:t xml:space="preserve">Entidade A – Estatuto Social – </w:t>
      </w:r>
      <w:r w:rsidR="007F75EB">
        <w:rPr>
          <w:rFonts w:asciiTheme="minorHAnsi" w:hAnsiTheme="minorHAnsi" w:cstheme="minorHAnsi"/>
          <w:i/>
        </w:rPr>
        <w:t>Edital</w:t>
      </w:r>
      <w:r w:rsidRPr="00350CBF">
        <w:rPr>
          <w:rFonts w:asciiTheme="minorHAnsi" w:hAnsiTheme="minorHAnsi" w:cstheme="minorHAnsi"/>
          <w:i/>
        </w:rPr>
        <w:t xml:space="preserve"> de </w:t>
      </w:r>
      <w:r w:rsidR="007F75EB">
        <w:rPr>
          <w:rFonts w:asciiTheme="minorHAnsi" w:hAnsiTheme="minorHAnsi" w:cstheme="minorHAnsi"/>
          <w:i/>
        </w:rPr>
        <w:t>Chamamento Público</w:t>
      </w:r>
      <w:r w:rsidR="00163D1F">
        <w:rPr>
          <w:rFonts w:asciiTheme="minorHAnsi" w:hAnsiTheme="minorHAnsi" w:cstheme="minorHAnsi"/>
          <w:i/>
        </w:rPr>
        <w:t xml:space="preserve"> XXX/202</w:t>
      </w:r>
      <w:r w:rsidRPr="00350CBF">
        <w:rPr>
          <w:rFonts w:asciiTheme="minorHAnsi" w:hAnsiTheme="minorHAnsi" w:cstheme="minorHAnsi"/>
          <w:i/>
        </w:rPr>
        <w:t>X.</w:t>
      </w:r>
      <w:r w:rsidRPr="00350CBF">
        <w:rPr>
          <w:rFonts w:asciiTheme="minorHAnsi" w:hAnsiTheme="minorHAnsi" w:cstheme="minorHAnsi"/>
        </w:rPr>
        <w:t xml:space="preserve"> Os documentos com mais de 01 (uma) página deverão ser enviados em arquivo único;</w:t>
      </w:r>
    </w:p>
    <w:p w14:paraId="3DAAF826" w14:textId="77777777" w:rsidR="00A34272" w:rsidRPr="00DC4FDF" w:rsidRDefault="00A34272" w:rsidP="00561719">
      <w:pPr>
        <w:pStyle w:val="NormalWeb"/>
        <w:numPr>
          <w:ilvl w:val="0"/>
          <w:numId w:val="35"/>
        </w:numPr>
        <w:tabs>
          <w:tab w:val="left" w:pos="426"/>
          <w:tab w:val="left" w:pos="851"/>
          <w:tab w:val="left" w:pos="9632"/>
        </w:tabs>
        <w:spacing w:before="120" w:beforeAutospacing="0" w:after="120" w:afterAutospacing="0" w:line="276" w:lineRule="auto"/>
        <w:ind w:left="567" w:firstLine="0"/>
        <w:jc w:val="both"/>
        <w:rPr>
          <w:rFonts w:asciiTheme="minorHAnsi" w:hAnsiTheme="minorHAnsi" w:cstheme="minorHAnsi"/>
        </w:rPr>
      </w:pPr>
      <w:r w:rsidRPr="00350CBF">
        <w:rPr>
          <w:rFonts w:asciiTheme="minorHAnsi" w:hAnsiTheme="minorHAnsi" w:cstheme="minorHAnsi"/>
        </w:rPr>
        <w:t>Os documentos devem estar assinados pelo representante legal da entidade Proponente, sendo</w:t>
      </w:r>
      <w:r w:rsidRPr="00DC4FDF">
        <w:rPr>
          <w:rFonts w:asciiTheme="minorHAnsi" w:hAnsiTheme="minorHAnsi" w:cstheme="minorHAnsi"/>
        </w:rPr>
        <w:t>:</w:t>
      </w:r>
    </w:p>
    <w:p w14:paraId="62FEA2AB" w14:textId="43A7E90C" w:rsidR="00A34272" w:rsidRPr="00DC4FDF" w:rsidRDefault="00163D1F" w:rsidP="00163D1F">
      <w:pPr>
        <w:pStyle w:val="NormalWeb"/>
        <w:tabs>
          <w:tab w:val="left" w:pos="993"/>
          <w:tab w:val="left" w:pos="9632"/>
        </w:tabs>
        <w:spacing w:before="120" w:beforeAutospacing="0" w:after="120" w:afterAutospacing="0" w:line="276" w:lineRule="auto"/>
        <w:ind w:left="851"/>
        <w:jc w:val="both"/>
        <w:rPr>
          <w:rFonts w:asciiTheme="minorHAnsi" w:hAnsiTheme="minorHAnsi" w:cstheme="minorHAnsi"/>
        </w:rPr>
      </w:pPr>
      <w:proofErr w:type="spellStart"/>
      <w:r w:rsidRPr="00DC4FDF">
        <w:rPr>
          <w:rFonts w:asciiTheme="minorHAnsi" w:hAnsiTheme="minorHAnsi" w:cstheme="minorHAnsi"/>
          <w:u w:val="single"/>
        </w:rPr>
        <w:t>iii.a</w:t>
      </w:r>
      <w:proofErr w:type="spellEnd"/>
      <w:r w:rsidRPr="00DC4FDF">
        <w:rPr>
          <w:rFonts w:asciiTheme="minorHAnsi" w:hAnsiTheme="minorHAnsi" w:cstheme="minorHAnsi"/>
          <w:u w:val="single"/>
        </w:rPr>
        <w:t xml:space="preserve">. </w:t>
      </w:r>
      <w:r w:rsidR="00A34272" w:rsidRPr="00DC4FDF">
        <w:rPr>
          <w:rFonts w:asciiTheme="minorHAnsi" w:hAnsiTheme="minorHAnsi" w:cstheme="minorHAnsi"/>
          <w:u w:val="single"/>
        </w:rPr>
        <w:t xml:space="preserve"> Preferencialmente</w:t>
      </w:r>
      <w:r w:rsidR="00A34272" w:rsidRPr="00DC4FDF">
        <w:rPr>
          <w:rFonts w:asciiTheme="minorHAnsi" w:hAnsiTheme="minorHAnsi" w:cstheme="minorHAnsi"/>
        </w:rPr>
        <w:t xml:space="preserve"> com certificação digital;</w:t>
      </w:r>
    </w:p>
    <w:p w14:paraId="5DB3644B" w14:textId="0EAD4BB1" w:rsidR="00A34272" w:rsidRPr="00350CBF" w:rsidRDefault="00163D1F" w:rsidP="00163D1F">
      <w:pPr>
        <w:pStyle w:val="NormalWeb"/>
        <w:tabs>
          <w:tab w:val="left" w:pos="993"/>
          <w:tab w:val="left" w:pos="9632"/>
        </w:tabs>
        <w:spacing w:before="120" w:beforeAutospacing="0" w:after="120" w:afterAutospacing="0" w:line="276" w:lineRule="auto"/>
        <w:ind w:left="851"/>
        <w:jc w:val="both"/>
        <w:rPr>
          <w:rFonts w:asciiTheme="minorHAnsi" w:hAnsiTheme="minorHAnsi" w:cstheme="minorHAnsi"/>
        </w:rPr>
      </w:pPr>
      <w:proofErr w:type="spellStart"/>
      <w:r w:rsidRPr="00DC4FDF">
        <w:rPr>
          <w:rFonts w:asciiTheme="minorHAnsi" w:hAnsiTheme="minorHAnsi" w:cstheme="minorHAnsi"/>
        </w:rPr>
        <w:t>iii.b</w:t>
      </w:r>
      <w:proofErr w:type="spellEnd"/>
      <w:r w:rsidRPr="00DC4FDF">
        <w:rPr>
          <w:rFonts w:asciiTheme="minorHAnsi" w:hAnsiTheme="minorHAnsi" w:cstheme="minorHAnsi"/>
        </w:rPr>
        <w:t>.</w:t>
      </w:r>
      <w:r w:rsidR="00A34272" w:rsidRPr="00DC4FDF">
        <w:rPr>
          <w:rFonts w:asciiTheme="minorHAnsi" w:hAnsiTheme="minorHAnsi" w:cstheme="minorHAnsi"/>
        </w:rPr>
        <w:t xml:space="preserve"> Manualmente – neste caso, deve ser assinado e digitalizado em formato </w:t>
      </w:r>
      <w:r w:rsidR="00A34272" w:rsidRPr="00DC4FDF">
        <w:rPr>
          <w:rFonts w:asciiTheme="minorHAnsi" w:hAnsiTheme="minorHAnsi" w:cstheme="minorHAnsi"/>
          <w:i/>
        </w:rPr>
        <w:t>PDF</w:t>
      </w:r>
      <w:r w:rsidR="00A34272" w:rsidRPr="00DC4FDF">
        <w:rPr>
          <w:rFonts w:asciiTheme="minorHAnsi" w:hAnsiTheme="minorHAnsi" w:cstheme="minorHAnsi"/>
        </w:rPr>
        <w:t xml:space="preserve"> ou outro similar, e bloqueado para edição. Não serão aceitas assinaturas no formato de imagem (JPG/JFIF, BMP, PNG e outras semelhantes) que estejam “ recortadas e coladas” nos documentos.</w:t>
      </w:r>
    </w:p>
    <w:p w14:paraId="461B79D9" w14:textId="77777777" w:rsidR="00A34272" w:rsidRPr="00163D1F" w:rsidRDefault="00A34272" w:rsidP="00561719">
      <w:pPr>
        <w:pStyle w:val="NormalWeb"/>
        <w:numPr>
          <w:ilvl w:val="0"/>
          <w:numId w:val="35"/>
        </w:numPr>
        <w:tabs>
          <w:tab w:val="left" w:pos="426"/>
          <w:tab w:val="left" w:pos="9632"/>
        </w:tabs>
        <w:spacing w:before="120" w:beforeAutospacing="0" w:after="120" w:afterAutospacing="0" w:line="276" w:lineRule="auto"/>
        <w:ind w:left="0" w:firstLine="0"/>
        <w:jc w:val="both"/>
        <w:rPr>
          <w:rFonts w:asciiTheme="minorHAnsi" w:hAnsiTheme="minorHAnsi" w:cstheme="minorHAnsi"/>
        </w:rPr>
      </w:pPr>
      <w:r w:rsidRPr="00163D1F">
        <w:rPr>
          <w:rFonts w:asciiTheme="minorHAnsi" w:hAnsiTheme="minorHAnsi" w:cstheme="minorHAnsi"/>
        </w:rPr>
        <w:t>Se preferir, a entidade poderá enviar os arquivos agrupados em pastas (</w:t>
      </w:r>
      <w:r w:rsidRPr="00163D1F">
        <w:rPr>
          <w:rFonts w:asciiTheme="minorHAnsi" w:hAnsiTheme="minorHAnsi" w:cstheme="minorHAnsi"/>
          <w:i/>
        </w:rPr>
        <w:t>zipados</w:t>
      </w:r>
      <w:r w:rsidRPr="00163D1F">
        <w:rPr>
          <w:rFonts w:asciiTheme="minorHAnsi" w:hAnsiTheme="minorHAnsi" w:cstheme="minorHAnsi"/>
        </w:rPr>
        <w:t>).</w:t>
      </w:r>
    </w:p>
    <w:p w14:paraId="271E4330" w14:textId="241B7E1D" w:rsidR="00A34272" w:rsidRPr="00163D1F" w:rsidRDefault="00A34272" w:rsidP="00561719">
      <w:pPr>
        <w:pStyle w:val="NormalWeb"/>
        <w:numPr>
          <w:ilvl w:val="2"/>
          <w:numId w:val="24"/>
        </w:numPr>
        <w:tabs>
          <w:tab w:val="left" w:pos="142"/>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163D1F">
        <w:rPr>
          <w:rFonts w:asciiTheme="minorHAnsi" w:hAnsiTheme="minorHAnsi" w:cstheme="minorHAnsi"/>
        </w:rPr>
        <w:t xml:space="preserve">Será aceita somente 01 (uma) </w:t>
      </w:r>
      <w:r w:rsidR="00CB1450">
        <w:rPr>
          <w:rFonts w:asciiTheme="minorHAnsi" w:hAnsiTheme="minorHAnsi" w:cstheme="minorHAnsi"/>
        </w:rPr>
        <w:t>Proposta de Trabalho</w:t>
      </w:r>
      <w:r w:rsidRPr="00163D1F">
        <w:rPr>
          <w:rFonts w:asciiTheme="minorHAnsi" w:hAnsiTheme="minorHAnsi" w:cstheme="minorHAnsi"/>
        </w:rPr>
        <w:t xml:space="preserve"> </w:t>
      </w:r>
      <w:r w:rsidR="00C43A8E" w:rsidRPr="00163D1F">
        <w:rPr>
          <w:rFonts w:asciiTheme="minorHAnsi" w:hAnsiTheme="minorHAnsi" w:cstheme="minorHAnsi"/>
        </w:rPr>
        <w:t>para</w:t>
      </w:r>
      <w:r w:rsidRPr="00163D1F">
        <w:rPr>
          <w:rFonts w:asciiTheme="minorHAnsi" w:hAnsiTheme="minorHAnsi" w:cstheme="minorHAnsi"/>
        </w:rPr>
        <w:t xml:space="preserve"> cada e-mail enviado. Contudo, a </w:t>
      </w:r>
      <w:r w:rsidRPr="00DF25BA">
        <w:rPr>
          <w:rFonts w:asciiTheme="minorHAnsi" w:hAnsiTheme="minorHAnsi" w:cstheme="minorHAnsi"/>
        </w:rPr>
        <w:t>entidade interes</w:t>
      </w:r>
      <w:r w:rsidR="00163D1F" w:rsidRPr="00DF25BA">
        <w:rPr>
          <w:rFonts w:asciiTheme="minorHAnsi" w:hAnsiTheme="minorHAnsi" w:cstheme="minorHAnsi"/>
        </w:rPr>
        <w:t>sada em encaminhar mais de uma p</w:t>
      </w:r>
      <w:r w:rsidRPr="00DF25BA">
        <w:rPr>
          <w:rFonts w:asciiTheme="minorHAnsi" w:hAnsiTheme="minorHAnsi" w:cstheme="minorHAnsi"/>
        </w:rPr>
        <w:t xml:space="preserve">roposta, remeterá os documentos para a </w:t>
      </w:r>
      <w:r w:rsidR="00CB1450" w:rsidRPr="00DF25BA">
        <w:rPr>
          <w:rFonts w:asciiTheme="minorHAnsi" w:hAnsiTheme="minorHAnsi" w:cstheme="minorHAnsi"/>
          <w:bCs/>
        </w:rPr>
        <w:t xml:space="preserve">Habilitação Jurídica </w:t>
      </w:r>
      <w:r w:rsidR="00A47040" w:rsidRPr="00DF25BA">
        <w:rPr>
          <w:rFonts w:asciiTheme="minorHAnsi" w:hAnsiTheme="minorHAnsi" w:cstheme="minorHAnsi"/>
        </w:rPr>
        <w:t xml:space="preserve">e </w:t>
      </w:r>
      <w:r w:rsidR="00CB1450" w:rsidRPr="00DF25BA">
        <w:rPr>
          <w:rFonts w:asciiTheme="minorHAnsi" w:hAnsiTheme="minorHAnsi" w:cstheme="minorHAnsi"/>
        </w:rPr>
        <w:t>de Comprovação de Regularidade Fiscal</w:t>
      </w:r>
      <w:r w:rsidR="00CB1450" w:rsidRPr="00A47040">
        <w:rPr>
          <w:rFonts w:asciiTheme="minorHAnsi" w:hAnsiTheme="minorHAnsi" w:cstheme="minorHAnsi"/>
        </w:rPr>
        <w:t xml:space="preserve"> </w:t>
      </w:r>
      <w:r w:rsidRPr="00A47040">
        <w:rPr>
          <w:rFonts w:asciiTheme="minorHAnsi" w:hAnsiTheme="minorHAnsi" w:cstheme="minorHAnsi"/>
        </w:rPr>
        <w:t>uma única vez</w:t>
      </w:r>
      <w:r w:rsidRPr="00163D1F">
        <w:rPr>
          <w:rFonts w:asciiTheme="minorHAnsi" w:hAnsiTheme="minorHAnsi" w:cstheme="minorHAnsi"/>
        </w:rPr>
        <w:t>. Ao CAU/RS caberá emissão de C</w:t>
      </w:r>
      <w:r w:rsidR="00CB1450">
        <w:rPr>
          <w:rFonts w:asciiTheme="minorHAnsi" w:hAnsiTheme="minorHAnsi" w:cstheme="minorHAnsi"/>
        </w:rPr>
        <w:t>ertidão de Regularidade d</w:t>
      </w:r>
      <w:r w:rsidRPr="00163D1F">
        <w:rPr>
          <w:rFonts w:asciiTheme="minorHAnsi" w:hAnsiTheme="minorHAnsi" w:cstheme="minorHAnsi"/>
        </w:rPr>
        <w:t xml:space="preserve">esses documentos, que será </w:t>
      </w:r>
      <w:r w:rsidRPr="00163D1F">
        <w:rPr>
          <w:rFonts w:asciiTheme="minorHAnsi" w:hAnsiTheme="minorHAnsi" w:cstheme="minorHAnsi"/>
          <w:bCs/>
        </w:rPr>
        <w:t>anexada às demais Propostas da mesma Proponente.</w:t>
      </w:r>
    </w:p>
    <w:p w14:paraId="5978F1F6" w14:textId="7972366E" w:rsidR="00082D58" w:rsidRDefault="00A34272" w:rsidP="00561719">
      <w:pPr>
        <w:pStyle w:val="NormalWeb"/>
        <w:numPr>
          <w:ilvl w:val="2"/>
          <w:numId w:val="24"/>
        </w:numPr>
        <w:tabs>
          <w:tab w:val="left" w:pos="142"/>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Àquelas entidades que participaram de Chamada Pública do CAU/RS em ano anterior e que não tiveram alteração nas informações e documentos de Habilitação Jurídica à época enviad</w:t>
      </w:r>
      <w:r w:rsidR="00CD2D09" w:rsidRPr="00350CBF">
        <w:rPr>
          <w:rFonts w:asciiTheme="minorHAnsi" w:hAnsiTheme="minorHAnsi" w:cstheme="minorHAnsi"/>
        </w:rPr>
        <w:t>os, estão dispe</w:t>
      </w:r>
      <w:r w:rsidR="00F57D8B" w:rsidRPr="00350CBF">
        <w:rPr>
          <w:rFonts w:asciiTheme="minorHAnsi" w:hAnsiTheme="minorHAnsi" w:cstheme="minorHAnsi"/>
        </w:rPr>
        <w:t xml:space="preserve">nsadas de </w:t>
      </w:r>
      <w:proofErr w:type="spellStart"/>
      <w:r w:rsidR="00F57D8B" w:rsidRPr="00350CBF">
        <w:rPr>
          <w:rFonts w:asciiTheme="minorHAnsi" w:hAnsiTheme="minorHAnsi" w:cstheme="minorHAnsi"/>
        </w:rPr>
        <w:t>reenviá</w:t>
      </w:r>
      <w:r w:rsidR="00CD2D09" w:rsidRPr="00350CBF">
        <w:rPr>
          <w:rFonts w:asciiTheme="minorHAnsi" w:hAnsiTheme="minorHAnsi" w:cstheme="minorHAnsi"/>
        </w:rPr>
        <w:t>-</w:t>
      </w:r>
      <w:r w:rsidRPr="00350CBF">
        <w:rPr>
          <w:rFonts w:asciiTheme="minorHAnsi" w:hAnsiTheme="minorHAnsi" w:cstheme="minorHAnsi"/>
        </w:rPr>
        <w:t>los</w:t>
      </w:r>
      <w:proofErr w:type="spellEnd"/>
      <w:r w:rsidRPr="00350CBF">
        <w:rPr>
          <w:rFonts w:asciiTheme="minorHAnsi" w:hAnsiTheme="minorHAnsi" w:cstheme="minorHAnsi"/>
        </w:rPr>
        <w:t xml:space="preserve">. Nesta situação, a entidade deverá emitir </w:t>
      </w:r>
      <w:r w:rsidR="00163D1F">
        <w:rPr>
          <w:rFonts w:asciiTheme="minorHAnsi" w:hAnsiTheme="minorHAnsi" w:cstheme="minorHAnsi"/>
        </w:rPr>
        <w:t xml:space="preserve">a </w:t>
      </w:r>
      <w:r w:rsidRPr="00D34746">
        <w:rPr>
          <w:rFonts w:asciiTheme="minorHAnsi" w:hAnsiTheme="minorHAnsi" w:cstheme="minorHAnsi"/>
        </w:rPr>
        <w:t>D</w:t>
      </w:r>
      <w:r w:rsidR="00B7764D" w:rsidRPr="00D34746">
        <w:rPr>
          <w:rFonts w:asciiTheme="minorHAnsi" w:hAnsiTheme="minorHAnsi" w:cstheme="minorHAnsi"/>
        </w:rPr>
        <w:t xml:space="preserve">eclaração de Validade e Regularidade de Documentação e Autorização de Uso </w:t>
      </w:r>
      <w:r w:rsidRPr="00350CBF">
        <w:rPr>
          <w:rFonts w:asciiTheme="minorHAnsi" w:hAnsiTheme="minorHAnsi" w:cstheme="minorHAnsi"/>
        </w:rPr>
        <w:t>de tais documentos, assinada por seu representante legal</w:t>
      </w:r>
      <w:r w:rsidR="00932780">
        <w:rPr>
          <w:rFonts w:asciiTheme="minorHAnsi" w:hAnsiTheme="minorHAnsi" w:cstheme="minorHAnsi"/>
        </w:rPr>
        <w:t>.</w:t>
      </w:r>
      <w:r w:rsidRPr="00163D1F">
        <w:rPr>
          <w:rFonts w:asciiTheme="minorHAnsi" w:hAnsiTheme="minorHAnsi" w:cstheme="minorHAnsi"/>
          <w:i/>
        </w:rPr>
        <w:t xml:space="preserve"> </w:t>
      </w:r>
      <w:r w:rsidRPr="00350CBF">
        <w:rPr>
          <w:rFonts w:asciiTheme="minorHAnsi" w:hAnsiTheme="minorHAnsi" w:cstheme="minorHAnsi"/>
        </w:rPr>
        <w:t xml:space="preserve">Caso necessário, o CAU/RS solicitará esclarecimento e/ou complementação. </w:t>
      </w:r>
    </w:p>
    <w:p w14:paraId="7DCE4401" w14:textId="77777777" w:rsidR="007E1230" w:rsidRDefault="007E1230" w:rsidP="007E1230">
      <w:pPr>
        <w:pStyle w:val="NormalWeb"/>
        <w:tabs>
          <w:tab w:val="left" w:pos="142"/>
          <w:tab w:val="left" w:pos="426"/>
          <w:tab w:val="left" w:pos="851"/>
          <w:tab w:val="left" w:pos="1701"/>
          <w:tab w:val="left" w:pos="9632"/>
        </w:tabs>
        <w:spacing w:before="120" w:beforeAutospacing="0" w:after="120" w:afterAutospacing="0" w:line="276" w:lineRule="auto"/>
        <w:jc w:val="both"/>
        <w:rPr>
          <w:rFonts w:asciiTheme="minorHAnsi" w:hAnsiTheme="minorHAnsi" w:cstheme="minorHAnsi"/>
        </w:rPr>
      </w:pPr>
    </w:p>
    <w:p w14:paraId="388C1BC5" w14:textId="77777777" w:rsidR="00082D58" w:rsidRPr="00350CBF" w:rsidRDefault="00082D58"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Cs/>
        </w:rPr>
      </w:pPr>
      <w:r w:rsidRPr="00350CBF">
        <w:rPr>
          <w:rFonts w:asciiTheme="minorHAnsi" w:hAnsiTheme="minorHAnsi" w:cstheme="minorHAnsi"/>
          <w:b/>
          <w:bCs/>
        </w:rPr>
        <w:t xml:space="preserve">DA COMISSÃO DE SELEÇÃO </w:t>
      </w:r>
    </w:p>
    <w:p w14:paraId="72121886" w14:textId="690D0271" w:rsidR="00082D58" w:rsidRPr="00350CBF" w:rsidRDefault="00082D58" w:rsidP="00561719">
      <w:pPr>
        <w:pStyle w:val="NormalWeb"/>
        <w:numPr>
          <w:ilvl w:val="1"/>
          <w:numId w:val="24"/>
        </w:numPr>
        <w:tabs>
          <w:tab w:val="left" w:pos="284"/>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Uma vez designada pelo Plenário do CAU/RS, a Comissão de S</w:t>
      </w:r>
      <w:r w:rsidR="005C5DC2">
        <w:rPr>
          <w:rFonts w:asciiTheme="minorHAnsi" w:hAnsiTheme="minorHAnsi" w:cstheme="minorHAnsi"/>
          <w:bCs/>
        </w:rPr>
        <w:t>eleção se reunirá conforme consta n</w:t>
      </w:r>
      <w:r w:rsidRPr="00350CBF">
        <w:rPr>
          <w:rFonts w:asciiTheme="minorHAnsi" w:hAnsiTheme="minorHAnsi" w:cstheme="minorHAnsi"/>
          <w:bCs/>
        </w:rPr>
        <w:t xml:space="preserve">o Cronograma deste </w:t>
      </w:r>
      <w:r w:rsidR="007F75EB">
        <w:rPr>
          <w:rFonts w:asciiTheme="minorHAnsi" w:hAnsiTheme="minorHAnsi" w:cstheme="minorHAnsi"/>
          <w:bCs/>
        </w:rPr>
        <w:t>Edital</w:t>
      </w:r>
      <w:r w:rsidRPr="00350CBF">
        <w:rPr>
          <w:rFonts w:asciiTheme="minorHAnsi" w:hAnsiTheme="minorHAnsi" w:cstheme="minorHAnsi"/>
          <w:bCs/>
        </w:rPr>
        <w:t>, a fim de receber, verificar e selecionar as propostas.</w:t>
      </w:r>
    </w:p>
    <w:p w14:paraId="3B43C338" w14:textId="28CA3D0A" w:rsidR="00082D58" w:rsidRPr="00350CBF" w:rsidRDefault="00082D58" w:rsidP="00561719">
      <w:pPr>
        <w:pStyle w:val="NormalWeb"/>
        <w:numPr>
          <w:ilvl w:val="1"/>
          <w:numId w:val="24"/>
        </w:numPr>
        <w:tabs>
          <w:tab w:val="left" w:pos="284"/>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Deverá se declarar impedido o membro da Comissão de Seleção que tenha participado, nos últimos 05 (cinco) anos, contados da publicação do presente </w:t>
      </w:r>
      <w:r w:rsidR="007F75EB">
        <w:rPr>
          <w:rFonts w:asciiTheme="minorHAnsi" w:hAnsiTheme="minorHAnsi" w:cstheme="minorHAnsi"/>
          <w:bCs/>
        </w:rPr>
        <w:t>Edital</w:t>
      </w:r>
      <w:r w:rsidRPr="00350CBF">
        <w:rPr>
          <w:rFonts w:asciiTheme="minorHAnsi" w:hAnsiTheme="minorHAnsi" w:cstheme="minorHAnsi"/>
          <w:bCs/>
        </w:rPr>
        <w:t xml:space="preserve">, como dirigente, conselheiro titular ou empregado de qualquer Proponente participante do </w:t>
      </w:r>
      <w:r w:rsidR="007F75EB">
        <w:rPr>
          <w:rFonts w:asciiTheme="minorHAnsi" w:hAnsiTheme="minorHAnsi" w:cstheme="minorHAnsi"/>
          <w:bCs/>
        </w:rPr>
        <w:t>Chamamento Público</w:t>
      </w:r>
      <w:r w:rsidRPr="00350CBF">
        <w:rPr>
          <w:rFonts w:asciiTheme="minorHAnsi" w:hAnsiTheme="minorHAnsi" w:cstheme="minorHAnsi"/>
          <w:bCs/>
        </w:rPr>
        <w:t>, ou cuja atuação no processo de seleção configure conflito de interesse, nos termos da Lei n.º 12.813/2013.</w:t>
      </w:r>
    </w:p>
    <w:p w14:paraId="31A4FC9C" w14:textId="3B29D03B" w:rsidR="00082D58" w:rsidRDefault="00A47040" w:rsidP="00561719">
      <w:pPr>
        <w:pStyle w:val="NormalWeb"/>
        <w:numPr>
          <w:ilvl w:val="2"/>
          <w:numId w:val="24"/>
        </w:numPr>
        <w:tabs>
          <w:tab w:val="left" w:pos="567"/>
          <w:tab w:val="left" w:pos="851"/>
          <w:tab w:val="left" w:pos="9632"/>
        </w:tabs>
        <w:spacing w:before="120" w:beforeAutospacing="0" w:after="120" w:afterAutospacing="0" w:line="276" w:lineRule="auto"/>
        <w:ind w:left="0" w:firstLine="0"/>
        <w:jc w:val="both"/>
        <w:rPr>
          <w:rFonts w:asciiTheme="minorHAnsi" w:hAnsiTheme="minorHAnsi" w:cstheme="minorHAnsi"/>
          <w:bCs/>
        </w:rPr>
      </w:pPr>
      <w:r w:rsidRPr="00DF25BA">
        <w:rPr>
          <w:rFonts w:asciiTheme="minorHAnsi" w:hAnsiTheme="minorHAnsi" w:cstheme="minorHAnsi"/>
          <w:bCs/>
        </w:rPr>
        <w:t>A d</w:t>
      </w:r>
      <w:r w:rsidR="00082D58" w:rsidRPr="00DF25BA">
        <w:rPr>
          <w:rFonts w:asciiTheme="minorHAnsi" w:hAnsiTheme="minorHAnsi" w:cstheme="minorHAnsi"/>
          <w:bCs/>
        </w:rPr>
        <w:t xml:space="preserve">eclaração de </w:t>
      </w:r>
      <w:r w:rsidRPr="00DF25BA">
        <w:rPr>
          <w:rFonts w:asciiTheme="minorHAnsi" w:hAnsiTheme="minorHAnsi" w:cstheme="minorHAnsi"/>
          <w:bCs/>
        </w:rPr>
        <w:t>i</w:t>
      </w:r>
      <w:r w:rsidR="00082D58" w:rsidRPr="00DF25BA">
        <w:rPr>
          <w:rFonts w:asciiTheme="minorHAnsi" w:hAnsiTheme="minorHAnsi" w:cstheme="minorHAnsi"/>
          <w:bCs/>
        </w:rPr>
        <w:t>mpedimento</w:t>
      </w:r>
      <w:r w:rsidRPr="00DF25BA">
        <w:rPr>
          <w:rFonts w:asciiTheme="minorHAnsi" w:hAnsiTheme="minorHAnsi" w:cstheme="minorHAnsi"/>
          <w:bCs/>
        </w:rPr>
        <w:t xml:space="preserve"> </w:t>
      </w:r>
      <w:r w:rsidR="00082D58" w:rsidRPr="00DF25BA">
        <w:rPr>
          <w:rFonts w:asciiTheme="minorHAnsi" w:hAnsiTheme="minorHAnsi" w:cstheme="minorHAnsi"/>
          <w:bCs/>
        </w:rPr>
        <w:t>de</w:t>
      </w:r>
      <w:r w:rsidR="00082D58" w:rsidRPr="00350CBF">
        <w:rPr>
          <w:rFonts w:asciiTheme="minorHAnsi" w:hAnsiTheme="minorHAnsi" w:cstheme="minorHAnsi"/>
          <w:bCs/>
        </w:rPr>
        <w:t xml:space="preserve"> membro da Comissão de Seleção não obsta a continuidade do processo de seleção. Configurado o impedimento, o membro impedido deverá ser imediatamente substituído por membro que possua qualificação equivalente à do substituído, sem necessidade de divulgação de novo </w:t>
      </w:r>
      <w:r w:rsidR="007F75EB">
        <w:rPr>
          <w:rFonts w:asciiTheme="minorHAnsi" w:hAnsiTheme="minorHAnsi" w:cstheme="minorHAnsi"/>
          <w:bCs/>
        </w:rPr>
        <w:t>Edital</w:t>
      </w:r>
      <w:r w:rsidR="00082D58" w:rsidRPr="00350CBF">
        <w:rPr>
          <w:rFonts w:asciiTheme="minorHAnsi" w:hAnsiTheme="minorHAnsi" w:cstheme="minorHAnsi"/>
          <w:bCs/>
        </w:rPr>
        <w:t>.</w:t>
      </w:r>
    </w:p>
    <w:p w14:paraId="7582B83E" w14:textId="3B3DA820" w:rsidR="00AC240E" w:rsidRPr="00350CBF" w:rsidRDefault="00AC240E" w:rsidP="00561719">
      <w:pPr>
        <w:pStyle w:val="NormalWeb"/>
        <w:numPr>
          <w:ilvl w:val="2"/>
          <w:numId w:val="24"/>
        </w:numPr>
        <w:tabs>
          <w:tab w:val="left" w:pos="567"/>
          <w:tab w:val="left" w:pos="851"/>
          <w:tab w:val="left" w:pos="9632"/>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À alteração deverá ser dada publicidade no sítio do portal da Transparência do CAU/RS.</w:t>
      </w:r>
    </w:p>
    <w:p w14:paraId="5DB30186" w14:textId="7B11DC43" w:rsidR="00C5250D" w:rsidRPr="00350CBF" w:rsidRDefault="0016290C"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Para analisar as Propostas de Trabalho, a Comissão de Seleção se reunirá em sessão pública, conforme cronograma estabelecido neste </w:t>
      </w:r>
      <w:r w:rsidR="007F75EB">
        <w:rPr>
          <w:rFonts w:asciiTheme="minorHAnsi" w:hAnsiTheme="minorHAnsi" w:cstheme="minorHAnsi"/>
          <w:bCs/>
        </w:rPr>
        <w:t>Edital</w:t>
      </w:r>
      <w:r w:rsidRPr="00350CBF">
        <w:rPr>
          <w:rFonts w:asciiTheme="minorHAnsi" w:hAnsiTheme="minorHAnsi" w:cstheme="minorHAnsi"/>
          <w:bCs/>
        </w:rPr>
        <w:t xml:space="preserve"> </w:t>
      </w:r>
      <w:r w:rsidR="00AC0356">
        <w:rPr>
          <w:rFonts w:asciiTheme="minorHAnsi" w:hAnsiTheme="minorHAnsi" w:cstheme="minorHAnsi"/>
          <w:bCs/>
        </w:rPr>
        <w:t xml:space="preserve">ou em Edital Temático, </w:t>
      </w:r>
      <w:r w:rsidRPr="00350CBF">
        <w:rPr>
          <w:rFonts w:asciiTheme="minorHAnsi" w:hAnsiTheme="minorHAnsi" w:cstheme="minorHAnsi"/>
          <w:bCs/>
        </w:rPr>
        <w:t>e su</w:t>
      </w:r>
      <w:r w:rsidR="002D76E9">
        <w:rPr>
          <w:rFonts w:asciiTheme="minorHAnsi" w:hAnsiTheme="minorHAnsi" w:cstheme="minorHAnsi"/>
          <w:bCs/>
        </w:rPr>
        <w:t>a</w:t>
      </w:r>
      <w:r w:rsidRPr="00350CBF">
        <w:rPr>
          <w:rFonts w:asciiTheme="minorHAnsi" w:hAnsiTheme="minorHAnsi" w:cstheme="minorHAnsi"/>
          <w:bCs/>
        </w:rPr>
        <w:t>s retificações, se, porventura, vierem a existir.</w:t>
      </w:r>
    </w:p>
    <w:p w14:paraId="6F2F4849" w14:textId="77777777" w:rsidR="004E7875" w:rsidRDefault="00C5250D" w:rsidP="004E7875">
      <w:pPr>
        <w:pStyle w:val="NormalWeb"/>
        <w:numPr>
          <w:ilvl w:val="2"/>
          <w:numId w:val="5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D238B">
        <w:rPr>
          <w:rFonts w:asciiTheme="minorHAnsi" w:hAnsiTheme="minorHAnsi" w:cstheme="minorHAnsi"/>
          <w:bCs/>
        </w:rPr>
        <w:t xml:space="preserve">As sessões públicas poderão ser realizadas de forma virtual, neste caso o </w:t>
      </w:r>
      <w:r w:rsidRPr="003D238B">
        <w:rPr>
          <w:rFonts w:asciiTheme="minorHAnsi" w:hAnsiTheme="minorHAnsi" w:cstheme="minorHAnsi"/>
          <w:bCs/>
          <w:i/>
        </w:rPr>
        <w:t>link</w:t>
      </w:r>
      <w:r w:rsidRPr="003D238B">
        <w:rPr>
          <w:rFonts w:asciiTheme="minorHAnsi" w:hAnsiTheme="minorHAnsi" w:cstheme="minorHAnsi"/>
          <w:bCs/>
        </w:rPr>
        <w:t xml:space="preserve"> de acesso será disponibilizado no sítio do Portal da Transparência do CAU/RS; ou de forma presencial na sede do CAU/RS (Rua Dona Laura, 320/14 e 15º andares, Bairro Rio Branco, Porto Alegre/RS).</w:t>
      </w:r>
    </w:p>
    <w:p w14:paraId="2035D523" w14:textId="03F4FFC6" w:rsidR="00C5250D" w:rsidRPr="004E7875" w:rsidRDefault="00C5250D" w:rsidP="004E7875">
      <w:pPr>
        <w:pStyle w:val="NormalWeb"/>
        <w:numPr>
          <w:ilvl w:val="2"/>
          <w:numId w:val="5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E7875">
        <w:rPr>
          <w:rFonts w:asciiTheme="minorHAnsi" w:hAnsiTheme="minorHAnsi" w:cstheme="minorHAnsi"/>
          <w:bCs/>
        </w:rPr>
        <w:t xml:space="preserve">Ocorrendo decretação de feriado ou outro fato superveniente, de caráter público que impeça a realização desse evento na data acima mencionada, o </w:t>
      </w:r>
      <w:r w:rsidR="007F75EB" w:rsidRPr="004E7875">
        <w:rPr>
          <w:rFonts w:asciiTheme="minorHAnsi" w:hAnsiTheme="minorHAnsi" w:cstheme="minorHAnsi"/>
          <w:bCs/>
        </w:rPr>
        <w:t>Chamamento Público</w:t>
      </w:r>
      <w:r w:rsidRPr="004E7875">
        <w:rPr>
          <w:rFonts w:asciiTheme="minorHAnsi" w:hAnsiTheme="minorHAnsi" w:cstheme="minorHAnsi"/>
          <w:bCs/>
        </w:rPr>
        <w:t xml:space="preserve"> ficará automaticamente prorrogado para o primeiro dia útil subsequente independente de nova comunicação.</w:t>
      </w:r>
    </w:p>
    <w:p w14:paraId="222AFA0A" w14:textId="77777777" w:rsidR="00DC5F33" w:rsidRPr="005C5DC2" w:rsidRDefault="00DC5F33" w:rsidP="0056470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10710FBA" w14:textId="44368128" w:rsidR="00C5250D" w:rsidRPr="00350CBF" w:rsidRDefault="00C5250D"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SELEÇÃO E DOS CRITÉRIOS TÉCNICOS DE AVALIAÇÃO E APROVAÇÃO</w:t>
      </w:r>
      <w:r w:rsidR="002D76E9">
        <w:rPr>
          <w:rFonts w:asciiTheme="minorHAnsi" w:hAnsiTheme="minorHAnsi" w:cstheme="minorHAnsi"/>
          <w:b/>
          <w:bCs/>
        </w:rPr>
        <w:t xml:space="preserve"> </w:t>
      </w:r>
      <w:r w:rsidRPr="00350CBF">
        <w:rPr>
          <w:rFonts w:asciiTheme="minorHAnsi" w:hAnsiTheme="minorHAnsi" w:cstheme="minorHAnsi"/>
          <w:b/>
          <w:bCs/>
        </w:rPr>
        <w:t>DAS PROPOSTAS</w:t>
      </w:r>
    </w:p>
    <w:p w14:paraId="5C75110F" w14:textId="77777777" w:rsidR="00C5250D" w:rsidRPr="00350CBF" w:rsidRDefault="00C5250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fase de seleção e aprovação das propostas compreende a análise do mérito das propostas recebidas pela Comissão de Seleção, de acordo com as informações apresentadas no formulário.</w:t>
      </w:r>
    </w:p>
    <w:p w14:paraId="648FF639" w14:textId="77777777" w:rsidR="00C5250D" w:rsidRPr="00350CBF" w:rsidRDefault="00C5250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 Comissão de Seleção poderá suspender a sessão sempre que julgar necessário para analisar os documentos, objetivando confirmar as informações prestadas.</w:t>
      </w:r>
    </w:p>
    <w:p w14:paraId="01E5C7A5" w14:textId="4378F397" w:rsidR="00C5250D" w:rsidRPr="003D238B" w:rsidRDefault="00C5250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D238B">
        <w:rPr>
          <w:rFonts w:asciiTheme="minorHAnsi" w:hAnsiTheme="minorHAnsi" w:cstheme="minorHAnsi"/>
          <w:bCs/>
        </w:rPr>
        <w:t xml:space="preserve">As propostas deverão atender aos objetivos dispostos neste </w:t>
      </w:r>
      <w:r w:rsidR="007F75EB" w:rsidRPr="003D238B">
        <w:rPr>
          <w:rFonts w:asciiTheme="minorHAnsi" w:hAnsiTheme="minorHAnsi" w:cstheme="minorHAnsi"/>
          <w:bCs/>
        </w:rPr>
        <w:t>Edital</w:t>
      </w:r>
      <w:r w:rsidR="00C75689">
        <w:rPr>
          <w:rFonts w:asciiTheme="minorHAnsi" w:hAnsiTheme="minorHAnsi" w:cstheme="minorHAnsi"/>
          <w:bCs/>
        </w:rPr>
        <w:t xml:space="preserve">, </w:t>
      </w:r>
      <w:r w:rsidRPr="003D238B">
        <w:rPr>
          <w:rFonts w:asciiTheme="minorHAnsi" w:hAnsiTheme="minorHAnsi" w:cstheme="minorHAnsi"/>
          <w:bCs/>
        </w:rPr>
        <w:t>bem como estar</w:t>
      </w:r>
      <w:r w:rsidR="00C75689">
        <w:rPr>
          <w:rFonts w:asciiTheme="minorHAnsi" w:hAnsiTheme="minorHAnsi" w:cstheme="minorHAnsi"/>
          <w:bCs/>
        </w:rPr>
        <w:t>em</w:t>
      </w:r>
      <w:r w:rsidRPr="003D238B">
        <w:rPr>
          <w:rFonts w:asciiTheme="minorHAnsi" w:hAnsiTheme="minorHAnsi" w:cstheme="minorHAnsi"/>
          <w:bCs/>
        </w:rPr>
        <w:t xml:space="preserve"> adequadas ao valor de referência ou teto do </w:t>
      </w:r>
      <w:r w:rsidR="007F75EB" w:rsidRPr="003D238B">
        <w:rPr>
          <w:rFonts w:asciiTheme="minorHAnsi" w:hAnsiTheme="minorHAnsi" w:cstheme="minorHAnsi"/>
          <w:bCs/>
        </w:rPr>
        <w:t>Edital</w:t>
      </w:r>
      <w:r w:rsidR="003C491F">
        <w:rPr>
          <w:rFonts w:asciiTheme="minorHAnsi" w:hAnsiTheme="minorHAnsi" w:cstheme="minorHAnsi"/>
          <w:bCs/>
        </w:rPr>
        <w:t>.</w:t>
      </w:r>
    </w:p>
    <w:p w14:paraId="6728BDBC" w14:textId="5E3C19C7" w:rsidR="00C5250D" w:rsidRPr="00350CBF" w:rsidRDefault="00C5250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Na fase de avaliação, serão analisadas as propostas e será considerado o grau de adequação aos objetivos com base nos critérios de julgamento a seguir dispostos</w:t>
      </w:r>
      <w:r w:rsidR="00CA20E8">
        <w:rPr>
          <w:rFonts w:asciiTheme="minorHAnsi" w:hAnsiTheme="minorHAnsi" w:cstheme="minorHAnsi"/>
          <w:bCs/>
        </w:rPr>
        <w:t>:</w:t>
      </w:r>
    </w:p>
    <w:p w14:paraId="268F716E" w14:textId="77777777" w:rsidR="00AC0356" w:rsidRPr="00AC0356" w:rsidRDefault="00C5250D" w:rsidP="00AC0356">
      <w:pPr>
        <w:pStyle w:val="NormalWeb"/>
        <w:numPr>
          <w:ilvl w:val="0"/>
          <w:numId w:val="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
          <w:bCs/>
        </w:rPr>
      </w:pPr>
      <w:r w:rsidRPr="00AC0356">
        <w:rPr>
          <w:rFonts w:asciiTheme="minorHAnsi" w:hAnsiTheme="minorHAnsi" w:cstheme="minorHAnsi"/>
          <w:b/>
          <w:bCs/>
        </w:rPr>
        <w:lastRenderedPageBreak/>
        <w:t>Originalidade/Inovação da proposta – Critérios de Mérito – nota máxima 1,0</w:t>
      </w:r>
      <w:r w:rsidR="00AC0356" w:rsidRPr="00AC0356">
        <w:rPr>
          <w:rFonts w:asciiTheme="minorHAnsi" w:hAnsiTheme="minorHAnsi" w:cstheme="minorHAnsi"/>
          <w:b/>
          <w:bCs/>
        </w:rPr>
        <w:t>:</w:t>
      </w:r>
    </w:p>
    <w:p w14:paraId="2950CD21" w14:textId="67FF55D6" w:rsidR="00C5250D" w:rsidRPr="00AC0356" w:rsidRDefault="00C5250D" w:rsidP="004009F2">
      <w:pPr>
        <w:pStyle w:val="NormalWeb"/>
        <w:numPr>
          <w:ilvl w:val="0"/>
          <w:numId w:val="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AC0356">
        <w:rPr>
          <w:rFonts w:asciiTheme="minorHAnsi" w:hAnsiTheme="minorHAnsi" w:cstheme="minorHAnsi"/>
          <w:bCs/>
        </w:rPr>
        <w:t xml:space="preserve">Propostas inéditas serão analisadas pelos aspectos de originalidade e de pertinência em relação ao </w:t>
      </w:r>
      <w:r w:rsidR="007F75EB" w:rsidRPr="00AC0356">
        <w:rPr>
          <w:rFonts w:asciiTheme="minorHAnsi" w:hAnsiTheme="minorHAnsi" w:cstheme="minorHAnsi"/>
          <w:bCs/>
        </w:rPr>
        <w:t>Edital</w:t>
      </w:r>
      <w:r w:rsidRPr="00AC0356">
        <w:rPr>
          <w:rFonts w:asciiTheme="minorHAnsi" w:hAnsiTheme="minorHAnsi" w:cstheme="minorHAnsi"/>
          <w:bCs/>
        </w:rPr>
        <w:t>;</w:t>
      </w:r>
    </w:p>
    <w:p w14:paraId="1BDA2463" w14:textId="2FAE7EDE" w:rsidR="00C5250D" w:rsidRPr="00350CBF" w:rsidRDefault="00C5250D" w:rsidP="00350CBF">
      <w:pPr>
        <w:pStyle w:val="NormalWeb"/>
        <w:numPr>
          <w:ilvl w:val="0"/>
          <w:numId w:val="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Propostas com histórico de realização serão avaliadas pela relevância das inovações propostas com foco no </w:t>
      </w:r>
      <w:r w:rsidR="007F75EB">
        <w:rPr>
          <w:rFonts w:asciiTheme="minorHAnsi" w:hAnsiTheme="minorHAnsi" w:cstheme="minorHAnsi"/>
          <w:bCs/>
        </w:rPr>
        <w:t>Edital</w:t>
      </w:r>
      <w:r w:rsidRPr="00350CBF">
        <w:rPr>
          <w:rFonts w:asciiTheme="minorHAnsi" w:hAnsiTheme="minorHAnsi" w:cstheme="minorHAnsi"/>
          <w:bCs/>
        </w:rPr>
        <w:t>.</w:t>
      </w:r>
    </w:p>
    <w:p w14:paraId="1AB2A2B0" w14:textId="77777777" w:rsidR="00C5250D" w:rsidRPr="00350CBF" w:rsidRDefault="00C5250D" w:rsidP="00350CBF">
      <w:pPr>
        <w:pStyle w:val="NormalWeb"/>
        <w:numPr>
          <w:ilvl w:val="0"/>
          <w:numId w:val="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
          <w:bCs/>
        </w:rPr>
        <w:t>Clareza e coerência na apresentação da proposta – nota máxima 2,0:</w:t>
      </w:r>
    </w:p>
    <w:p w14:paraId="521800AB" w14:textId="3E509538" w:rsidR="00C5250D" w:rsidRPr="00D32F6E" w:rsidRDefault="00C5250D" w:rsidP="00D32F6E">
      <w:pPr>
        <w:pStyle w:val="PargrafodaLista"/>
        <w:numPr>
          <w:ilvl w:val="0"/>
          <w:numId w:val="3"/>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Será avaliada a clareza na exposição dos objetivos e sua relevância em relação às contribuições relevantes para o desenvolvimento da Arquitetura e Urbanismo no estado do Rio Grande do Sul, a coerência do cronograma de execução, da cota solicita</w:t>
      </w:r>
      <w:r w:rsidR="00D32F6E">
        <w:rPr>
          <w:rFonts w:asciiTheme="minorHAnsi" w:hAnsiTheme="minorHAnsi" w:cstheme="minorHAnsi"/>
        </w:rPr>
        <w:t>da e da estratégia de divulgação.</w:t>
      </w:r>
    </w:p>
    <w:p w14:paraId="7DDE8BF1" w14:textId="77777777" w:rsidR="00C5250D" w:rsidRPr="00350CBF" w:rsidRDefault="00C5250D" w:rsidP="00350CBF">
      <w:pPr>
        <w:pStyle w:val="NormalWeb"/>
        <w:numPr>
          <w:ilvl w:val="0"/>
          <w:numId w:val="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
          <w:bCs/>
        </w:rPr>
        <w:t>Qualidade das contrapartidas – nota máxima 2,0</w:t>
      </w:r>
      <w:r w:rsidRPr="00350CBF">
        <w:rPr>
          <w:rFonts w:asciiTheme="minorHAnsi" w:hAnsiTheme="minorHAnsi" w:cstheme="minorHAnsi"/>
          <w:bCs/>
        </w:rPr>
        <w:t>:</w:t>
      </w:r>
    </w:p>
    <w:p w14:paraId="5DAB8500" w14:textId="77777777" w:rsidR="00C5250D" w:rsidRPr="00350CBF" w:rsidRDefault="00C5250D" w:rsidP="00350CBF">
      <w:pPr>
        <w:pStyle w:val="PargrafodaLista"/>
        <w:numPr>
          <w:ilvl w:val="0"/>
          <w:numId w:val="4"/>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Serão avaliados os métodos de divulgação e o potencial de resultado para a divulgação do CAU/RS para arquitetos e urbanistas e para a sociedade do estado do Rio Grande do Sul;</w:t>
      </w:r>
    </w:p>
    <w:p w14:paraId="655F79D0" w14:textId="113DC8A8" w:rsidR="00C02E5C" w:rsidRDefault="00C5250D" w:rsidP="00350CBF">
      <w:pPr>
        <w:pStyle w:val="PargrafodaLista"/>
        <w:numPr>
          <w:ilvl w:val="0"/>
          <w:numId w:val="4"/>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A exequibilidade das propostas de atividades a serem desenvolvidas serão consideradas; </w:t>
      </w:r>
      <w:r w:rsidR="00074501">
        <w:rPr>
          <w:rFonts w:asciiTheme="minorHAnsi" w:hAnsiTheme="minorHAnsi" w:cstheme="minorHAnsi"/>
        </w:rPr>
        <w:t>e</w:t>
      </w:r>
    </w:p>
    <w:p w14:paraId="181A32EF" w14:textId="56712649" w:rsidR="00C5250D" w:rsidRPr="00350CBF" w:rsidRDefault="00C02E5C" w:rsidP="00350CBF">
      <w:pPr>
        <w:pStyle w:val="PargrafodaLista"/>
        <w:numPr>
          <w:ilvl w:val="0"/>
          <w:numId w:val="4"/>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C02E5C">
        <w:rPr>
          <w:rFonts w:asciiTheme="minorHAnsi" w:hAnsiTheme="minorHAnsi" w:cstheme="minorHAnsi"/>
        </w:rPr>
        <w:t>Será avaliada a participação da proponente, especialmente se essa for superior ao mínimo de 10% (dez por cento) do valor total do evento.</w:t>
      </w:r>
    </w:p>
    <w:p w14:paraId="4020BDCF" w14:textId="77777777" w:rsidR="00C5250D" w:rsidRPr="00350CBF" w:rsidRDefault="00C5250D" w:rsidP="00350CBF">
      <w:pPr>
        <w:pStyle w:val="PargrafodaLista"/>
        <w:numPr>
          <w:ilvl w:val="0"/>
          <w:numId w:val="1"/>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b/>
        </w:rPr>
      </w:pPr>
      <w:r w:rsidRPr="00350CBF">
        <w:rPr>
          <w:rFonts w:asciiTheme="minorHAnsi" w:hAnsiTheme="minorHAnsi" w:cstheme="minorHAnsi"/>
          <w:b/>
        </w:rPr>
        <w:t>A relevância da proposta que promova o fortalecimento da Arquitetura e Urbanismo – nota máxima 3,0:</w:t>
      </w:r>
    </w:p>
    <w:p w14:paraId="431E96E0" w14:textId="77777777" w:rsidR="00C5250D" w:rsidRPr="00350CBF" w:rsidRDefault="00C5250D" w:rsidP="00350CBF">
      <w:pPr>
        <w:pStyle w:val="PargrafodaLista"/>
        <w:numPr>
          <w:ilvl w:val="0"/>
          <w:numId w:val="5"/>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Aspectos </w:t>
      </w:r>
      <w:proofErr w:type="spellStart"/>
      <w:r w:rsidRPr="00350CBF">
        <w:rPr>
          <w:rFonts w:asciiTheme="minorHAnsi" w:hAnsiTheme="minorHAnsi" w:cstheme="minorHAnsi"/>
        </w:rPr>
        <w:t>técnico-operacionais</w:t>
      </w:r>
      <w:proofErr w:type="spellEnd"/>
      <w:r w:rsidRPr="00350CBF">
        <w:rPr>
          <w:rFonts w:asciiTheme="minorHAnsi" w:hAnsiTheme="minorHAnsi" w:cstheme="minorHAnsi"/>
        </w:rPr>
        <w:t>;</w:t>
      </w:r>
    </w:p>
    <w:p w14:paraId="078EDFB4" w14:textId="77777777" w:rsidR="00C5250D" w:rsidRPr="00350CBF" w:rsidRDefault="00C5250D" w:rsidP="00350CBF">
      <w:pPr>
        <w:pStyle w:val="PargrafodaLista"/>
        <w:numPr>
          <w:ilvl w:val="0"/>
          <w:numId w:val="5"/>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Potencial da proposta para a produção e difusão do conhecimento para a Arquitetura e Urbanismo no estado do Rio Grande do Sul;</w:t>
      </w:r>
    </w:p>
    <w:p w14:paraId="0F28A514" w14:textId="77777777" w:rsidR="00C5250D" w:rsidRPr="00350CBF" w:rsidRDefault="00C5250D" w:rsidP="00350CBF">
      <w:pPr>
        <w:pStyle w:val="PargrafodaLista"/>
        <w:numPr>
          <w:ilvl w:val="0"/>
          <w:numId w:val="5"/>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Promoção, desenvolvimento e fortalecimento do ensino e do exercício profissional da Arquitetura e Urbanismo no estado do Rio Grande do Sul;</w:t>
      </w:r>
    </w:p>
    <w:p w14:paraId="2551BBF2" w14:textId="77777777" w:rsidR="00C5250D" w:rsidRPr="00350CBF" w:rsidRDefault="00C5250D" w:rsidP="00350CBF">
      <w:pPr>
        <w:pStyle w:val="PargrafodaLista"/>
        <w:numPr>
          <w:ilvl w:val="0"/>
          <w:numId w:val="5"/>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Potencialização, conquista e ampliação do campo de atuação profissional no estado do Rio Grande do Sul;</w:t>
      </w:r>
    </w:p>
    <w:p w14:paraId="6C6AFDBC" w14:textId="64A146DB" w:rsidR="00C5250D" w:rsidRPr="00AC0356" w:rsidRDefault="00C5250D" w:rsidP="004009F2">
      <w:pPr>
        <w:pStyle w:val="PargrafodaLista"/>
        <w:numPr>
          <w:ilvl w:val="0"/>
          <w:numId w:val="5"/>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rPr>
      </w:pPr>
      <w:r w:rsidRPr="00AC0356">
        <w:rPr>
          <w:rFonts w:asciiTheme="minorHAnsi" w:hAnsiTheme="minorHAnsi" w:cstheme="minorHAnsi"/>
        </w:rPr>
        <w:t>Promoção, articulação e fortalecimento das pessoas jurídicas de Arquitetura e Urbanismo no estado</w:t>
      </w:r>
      <w:r w:rsidR="00AC0356" w:rsidRPr="00AC0356">
        <w:rPr>
          <w:rFonts w:asciiTheme="minorHAnsi" w:hAnsiTheme="minorHAnsi" w:cstheme="minorHAnsi"/>
        </w:rPr>
        <w:t xml:space="preserve"> </w:t>
      </w:r>
      <w:r w:rsidRPr="00AC0356">
        <w:rPr>
          <w:rFonts w:asciiTheme="minorHAnsi" w:hAnsiTheme="minorHAnsi" w:cstheme="minorHAnsi"/>
        </w:rPr>
        <w:t>do Rio Grande do Sul.</w:t>
      </w:r>
    </w:p>
    <w:p w14:paraId="5F950FCE" w14:textId="77777777" w:rsidR="00C5250D" w:rsidRPr="00350CBF" w:rsidRDefault="00C5250D" w:rsidP="00350CBF">
      <w:pPr>
        <w:pStyle w:val="PargrafodaLista"/>
        <w:numPr>
          <w:ilvl w:val="0"/>
          <w:numId w:val="1"/>
        </w:numPr>
        <w:tabs>
          <w:tab w:val="left" w:pos="567"/>
          <w:tab w:val="left" w:pos="851"/>
          <w:tab w:val="left" w:pos="1134"/>
          <w:tab w:val="left" w:pos="1701"/>
        </w:tabs>
        <w:spacing w:before="120" w:after="120" w:line="276" w:lineRule="auto"/>
        <w:ind w:left="0" w:firstLine="0"/>
        <w:contextualSpacing w:val="0"/>
        <w:jc w:val="both"/>
        <w:rPr>
          <w:rFonts w:asciiTheme="minorHAnsi" w:hAnsiTheme="minorHAnsi" w:cstheme="minorHAnsi"/>
          <w:b/>
        </w:rPr>
      </w:pPr>
      <w:r w:rsidRPr="00350CBF">
        <w:rPr>
          <w:rFonts w:asciiTheme="minorHAnsi" w:hAnsiTheme="minorHAnsi" w:cstheme="minorHAnsi"/>
          <w:b/>
        </w:rPr>
        <w:t>A relevância social da proposta– nota máxima 2,0:</w:t>
      </w:r>
    </w:p>
    <w:p w14:paraId="3ADC23D0" w14:textId="2E3BE2C9" w:rsidR="002D76E9" w:rsidRPr="002D76E9" w:rsidRDefault="00C5250D" w:rsidP="00561719">
      <w:pPr>
        <w:pStyle w:val="NormalWeb"/>
        <w:numPr>
          <w:ilvl w:val="1"/>
          <w:numId w:val="28"/>
        </w:numPr>
        <w:tabs>
          <w:tab w:val="left" w:pos="426"/>
          <w:tab w:val="left" w:pos="851"/>
          <w:tab w:val="left" w:pos="1701"/>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bCs/>
        </w:rPr>
        <w:t>Desenvolvimento</w:t>
      </w:r>
      <w:r w:rsidRPr="00350CBF">
        <w:rPr>
          <w:rFonts w:asciiTheme="minorHAnsi" w:hAnsiTheme="minorHAnsi" w:cstheme="minorHAnsi"/>
        </w:rPr>
        <w:t xml:space="preserve"> social inclusivo, de forma a contribuir para a redução de desigualdades e melhoria da qualidade de vida nos ambientes urbanos e rurais.</w:t>
      </w:r>
    </w:p>
    <w:p w14:paraId="405D5E8E" w14:textId="77777777" w:rsidR="00C5250D" w:rsidRPr="00350CBF" w:rsidRDefault="00C5250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 Comissão de Seleção deverá, em seu parecer, elencar os aspectos que foram considerados na proposta para a sua aprovação ou desaprovação.</w:t>
      </w:r>
    </w:p>
    <w:p w14:paraId="590141BB" w14:textId="77777777" w:rsidR="00C5250D" w:rsidRPr="00350CBF" w:rsidRDefault="00C5250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lastRenderedPageBreak/>
        <w:t xml:space="preserve">Será classificada em primeiro lugar a proposta que atingir a maior pontuação. </w:t>
      </w:r>
    </w:p>
    <w:p w14:paraId="20437C1A" w14:textId="77777777" w:rsidR="00C5250D" w:rsidRPr="00350CBF" w:rsidRDefault="00C5250D"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No caso de empate entre duas ou mais propostas, o desempate será feito com base na maior pontuação obtida no critério de julgamento (I). Persistindo a situação de igualdade, o desempate será feito com base na maior pontuação obtida, sucessivamente, nos critérios de julgamento (II), (IV) e (III). Caso essas regras não solucionem o empate, será considerada vencedora a entidade com mais tempo de constituição e, em último caso, a questão será decidida por sorteio.</w:t>
      </w:r>
    </w:p>
    <w:p w14:paraId="6F47CC17" w14:textId="2081B9CB" w:rsidR="00C5250D" w:rsidRPr="00AC0356" w:rsidRDefault="00AA07B0" w:rsidP="00561719">
      <w:pPr>
        <w:pStyle w:val="NormalWeb"/>
        <w:numPr>
          <w:ilvl w:val="1"/>
          <w:numId w:val="24"/>
        </w:numPr>
        <w:tabs>
          <w:tab w:val="left" w:pos="426"/>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rPr>
      </w:pPr>
      <w:r w:rsidRPr="00AC0356">
        <w:rPr>
          <w:rFonts w:asciiTheme="minorHAnsi" w:hAnsiTheme="minorHAnsi" w:cstheme="minorHAnsi"/>
          <w:bCs/>
          <w:color w:val="000000" w:themeColor="text1"/>
        </w:rPr>
        <w:t>A Comissão de Seleção emitirá Parecer Parcial considerando a avaliação técnica da proposta e, após emissão dos pareceres técnico e jurídico, expedirá Parecer Conclusivo.</w:t>
      </w:r>
    </w:p>
    <w:p w14:paraId="5BDE3FB3" w14:textId="77777777" w:rsidR="00AA07B0" w:rsidRDefault="00AA07B0" w:rsidP="00350CBF">
      <w:pPr>
        <w:pStyle w:val="NormalWeb"/>
        <w:tabs>
          <w:tab w:val="left" w:pos="426"/>
          <w:tab w:val="left" w:pos="567"/>
          <w:tab w:val="left" w:pos="1701"/>
          <w:tab w:val="left" w:pos="9632"/>
        </w:tabs>
        <w:spacing w:before="120" w:beforeAutospacing="0" w:after="120" w:afterAutospacing="0" w:line="276" w:lineRule="auto"/>
        <w:jc w:val="both"/>
        <w:rPr>
          <w:rFonts w:asciiTheme="minorHAnsi" w:hAnsiTheme="minorHAnsi" w:cstheme="minorHAnsi"/>
          <w:bCs/>
          <w:color w:val="000000" w:themeColor="text1"/>
        </w:rPr>
      </w:pPr>
    </w:p>
    <w:p w14:paraId="35FBCFF2" w14:textId="477D4483" w:rsidR="00DA4C4B" w:rsidRPr="00350CBF" w:rsidRDefault="00DA4C4B"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DO PROCESSO DE VERIFICAÇÃO</w:t>
      </w:r>
      <w:r w:rsidR="00CA20E8">
        <w:rPr>
          <w:rFonts w:asciiTheme="minorHAnsi" w:hAnsiTheme="minorHAnsi" w:cstheme="minorHAnsi"/>
          <w:b/>
          <w:bCs/>
        </w:rPr>
        <w:t xml:space="preserve"> DOS DOCUMENTO </w:t>
      </w:r>
      <w:r w:rsidRPr="00350CBF">
        <w:rPr>
          <w:rFonts w:asciiTheme="minorHAnsi" w:hAnsiTheme="minorHAnsi" w:cstheme="minorHAnsi"/>
          <w:b/>
          <w:bCs/>
        </w:rPr>
        <w:t>E QUALIFICAÇÃO DAS PROPOSTAS</w:t>
      </w:r>
      <w:r w:rsidR="003D238B">
        <w:rPr>
          <w:rFonts w:asciiTheme="minorHAnsi" w:hAnsiTheme="minorHAnsi" w:cstheme="minorHAnsi"/>
          <w:b/>
          <w:bCs/>
        </w:rPr>
        <w:t xml:space="preserve">/PLNOS </w:t>
      </w:r>
      <w:r w:rsidRPr="00350CBF">
        <w:rPr>
          <w:rFonts w:asciiTheme="minorHAnsi" w:hAnsiTheme="minorHAnsi" w:cstheme="minorHAnsi"/>
          <w:b/>
          <w:bCs/>
        </w:rPr>
        <w:t>DE TRABALHO</w:t>
      </w:r>
    </w:p>
    <w:p w14:paraId="18653E8C" w14:textId="38B46152" w:rsidR="00DA4C4B" w:rsidRDefault="00DA4C4B" w:rsidP="00561719">
      <w:pPr>
        <w:pStyle w:val="NormalWeb"/>
        <w:numPr>
          <w:ilvl w:val="1"/>
          <w:numId w:val="24"/>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Esse processo compreende a apuração dos requisitos mínimos, de acordo com as informações apresentadas na </w:t>
      </w:r>
      <w:r w:rsidR="005E0F17">
        <w:rPr>
          <w:rFonts w:asciiTheme="minorHAnsi" w:hAnsiTheme="minorHAnsi" w:cstheme="minorHAnsi"/>
          <w:bCs/>
        </w:rPr>
        <w:t xml:space="preserve">Proposta de Trabalho </w:t>
      </w:r>
      <w:r w:rsidRPr="00350CBF">
        <w:rPr>
          <w:rFonts w:asciiTheme="minorHAnsi" w:hAnsiTheme="minorHAnsi" w:cstheme="minorHAnsi"/>
          <w:bCs/>
        </w:rPr>
        <w:t xml:space="preserve">e, ainda, a verificação dos documentos para </w:t>
      </w:r>
      <w:r w:rsidRPr="00280929">
        <w:rPr>
          <w:rFonts w:asciiTheme="minorHAnsi" w:hAnsiTheme="minorHAnsi" w:cstheme="minorHAnsi"/>
          <w:bCs/>
        </w:rPr>
        <w:t>H</w:t>
      </w:r>
      <w:r w:rsidR="005E0F17" w:rsidRPr="00280929">
        <w:rPr>
          <w:rFonts w:asciiTheme="minorHAnsi" w:hAnsiTheme="minorHAnsi" w:cstheme="minorHAnsi"/>
          <w:bCs/>
        </w:rPr>
        <w:t xml:space="preserve">abilitação Jurídica e de Comprovação de Regularidade </w:t>
      </w:r>
      <w:r w:rsidR="00280929" w:rsidRPr="00280929">
        <w:rPr>
          <w:rFonts w:asciiTheme="minorHAnsi" w:hAnsiTheme="minorHAnsi" w:cstheme="minorHAnsi"/>
          <w:bCs/>
        </w:rPr>
        <w:t xml:space="preserve">Fiscal </w:t>
      </w:r>
      <w:r w:rsidRPr="00350CBF">
        <w:rPr>
          <w:rFonts w:asciiTheme="minorHAnsi" w:hAnsiTheme="minorHAnsi" w:cstheme="minorHAnsi"/>
          <w:bCs/>
        </w:rPr>
        <w:t>das Proponentes.</w:t>
      </w:r>
    </w:p>
    <w:p w14:paraId="2A3663BC" w14:textId="2B9A7800" w:rsidR="004B7AFA" w:rsidRPr="00350CBF" w:rsidRDefault="004B7AFA" w:rsidP="004B7AFA">
      <w:pPr>
        <w:pStyle w:val="NormalWeb"/>
        <w:tabs>
          <w:tab w:val="left" w:pos="567"/>
          <w:tab w:val="left" w:pos="993"/>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18.</w:t>
      </w:r>
      <w:r w:rsidRPr="00DF25BA">
        <w:rPr>
          <w:rFonts w:asciiTheme="minorHAnsi" w:hAnsiTheme="minorHAnsi" w:cstheme="minorHAnsi"/>
          <w:bCs/>
        </w:rPr>
        <w:t xml:space="preserve">1.1 O processo de verificação se dará mediante preenchimento </w:t>
      </w:r>
      <w:r w:rsidR="002D6D52" w:rsidRPr="00DF25BA">
        <w:rPr>
          <w:rFonts w:asciiTheme="minorHAnsi" w:hAnsiTheme="minorHAnsi" w:cstheme="minorHAnsi"/>
          <w:bCs/>
        </w:rPr>
        <w:t>do arquivo “Análise de Documentos e Parecer Parcial”</w:t>
      </w:r>
      <w:r w:rsidR="00A47040" w:rsidRPr="00DF25BA">
        <w:rPr>
          <w:rFonts w:asciiTheme="minorHAnsi" w:hAnsiTheme="minorHAnsi" w:cstheme="minorHAnsi"/>
          <w:bCs/>
        </w:rPr>
        <w:t>.</w:t>
      </w:r>
    </w:p>
    <w:p w14:paraId="7F1D4D35" w14:textId="04F522A7" w:rsidR="00DA4C4B" w:rsidRPr="00350CBF" w:rsidRDefault="00DA4C4B" w:rsidP="00561719">
      <w:pPr>
        <w:pStyle w:val="NormalWeb"/>
        <w:numPr>
          <w:ilvl w:val="1"/>
          <w:numId w:val="24"/>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As Propostas deverão atender aos objetivos e valores dispostos neste </w:t>
      </w:r>
      <w:r w:rsidR="007F75EB">
        <w:rPr>
          <w:rFonts w:asciiTheme="minorHAnsi" w:hAnsiTheme="minorHAnsi" w:cstheme="minorHAnsi"/>
          <w:bCs/>
        </w:rPr>
        <w:t>Edital</w:t>
      </w:r>
      <w:r w:rsidR="00AC0356">
        <w:rPr>
          <w:rFonts w:asciiTheme="minorHAnsi" w:hAnsiTheme="minorHAnsi" w:cstheme="minorHAnsi"/>
          <w:bCs/>
        </w:rPr>
        <w:t xml:space="preserve"> ou em Edital Temático</w:t>
      </w:r>
      <w:r w:rsidRPr="00350CBF">
        <w:rPr>
          <w:rFonts w:asciiTheme="minorHAnsi" w:hAnsiTheme="minorHAnsi" w:cstheme="minorHAnsi"/>
          <w:bCs/>
        </w:rPr>
        <w:t>.</w:t>
      </w:r>
    </w:p>
    <w:p w14:paraId="2227EDFB" w14:textId="0971AE46" w:rsidR="00DA4C4B" w:rsidRPr="00350CBF" w:rsidRDefault="00DA4C4B" w:rsidP="00561719">
      <w:pPr>
        <w:pStyle w:val="NormalWeb"/>
        <w:numPr>
          <w:ilvl w:val="1"/>
          <w:numId w:val="24"/>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Comi</w:t>
      </w:r>
      <w:r w:rsidR="00AC0356">
        <w:rPr>
          <w:rFonts w:asciiTheme="minorHAnsi" w:hAnsiTheme="minorHAnsi" w:cstheme="minorHAnsi"/>
          <w:bCs/>
        </w:rPr>
        <w:t>ssão de Seleção deverá, em seu P</w:t>
      </w:r>
      <w:r w:rsidRPr="00350CBF">
        <w:rPr>
          <w:rFonts w:asciiTheme="minorHAnsi" w:hAnsiTheme="minorHAnsi" w:cstheme="minorHAnsi"/>
          <w:bCs/>
        </w:rPr>
        <w:t>arecer, elencar os aspectos que foram considerados na P</w:t>
      </w:r>
      <w:r w:rsidR="009D0853">
        <w:rPr>
          <w:rFonts w:asciiTheme="minorHAnsi" w:hAnsiTheme="minorHAnsi" w:cstheme="minorHAnsi"/>
          <w:bCs/>
        </w:rPr>
        <w:t>roposta para a sua qualificação ou desqualificação.</w:t>
      </w:r>
    </w:p>
    <w:p w14:paraId="70E1763F" w14:textId="77777777" w:rsidR="00DA4C4B" w:rsidRPr="00350CBF" w:rsidRDefault="00DA4C4B" w:rsidP="00561719">
      <w:pPr>
        <w:pStyle w:val="NormalWeb"/>
        <w:numPr>
          <w:ilvl w:val="1"/>
          <w:numId w:val="24"/>
        </w:numPr>
        <w:tabs>
          <w:tab w:val="left" w:pos="567"/>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Comissão de Seleção poderá suspender a sessão sempre que julgar necessário para analisar os documentos, objetivando confirmar as informações prestadas.</w:t>
      </w:r>
    </w:p>
    <w:p w14:paraId="14823458" w14:textId="092013DA" w:rsidR="00DA4C4B" w:rsidRPr="00350CBF" w:rsidRDefault="00C554EA" w:rsidP="00561719">
      <w:pPr>
        <w:pStyle w:val="NormalWeb"/>
        <w:numPr>
          <w:ilvl w:val="1"/>
          <w:numId w:val="24"/>
        </w:numPr>
        <w:tabs>
          <w:tab w:val="left" w:pos="142"/>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A</w:t>
      </w:r>
      <w:r w:rsidR="00DA4C4B" w:rsidRPr="00350CBF">
        <w:rPr>
          <w:rFonts w:asciiTheme="minorHAnsi" w:hAnsiTheme="minorHAnsi" w:cstheme="minorHAnsi"/>
          <w:bCs/>
        </w:rPr>
        <w:t xml:space="preserve"> Comissão de Seleção </w:t>
      </w:r>
      <w:r w:rsidRPr="00350CBF">
        <w:rPr>
          <w:rFonts w:asciiTheme="minorHAnsi" w:hAnsiTheme="minorHAnsi" w:cstheme="minorHAnsi"/>
          <w:bCs/>
        </w:rPr>
        <w:t xml:space="preserve">receberá as propostas </w:t>
      </w:r>
      <w:r w:rsidR="00DA4C4B" w:rsidRPr="00350CBF">
        <w:rPr>
          <w:rFonts w:asciiTheme="minorHAnsi" w:hAnsiTheme="minorHAnsi" w:cstheme="minorHAnsi"/>
          <w:bCs/>
        </w:rPr>
        <w:t xml:space="preserve">conforme ordem de chegada. Quando qualificadas, </w:t>
      </w:r>
      <w:r w:rsidRPr="00350CBF">
        <w:rPr>
          <w:rFonts w:asciiTheme="minorHAnsi" w:hAnsiTheme="minorHAnsi" w:cstheme="minorHAnsi"/>
          <w:bCs/>
        </w:rPr>
        <w:t>após pareceres técnicos e jurídicos favoráveis</w:t>
      </w:r>
      <w:r w:rsidR="00AC0356">
        <w:rPr>
          <w:rFonts w:asciiTheme="minorHAnsi" w:hAnsiTheme="minorHAnsi" w:cstheme="minorHAnsi"/>
          <w:bCs/>
        </w:rPr>
        <w:t>, e publicação de Parecer Conclusivo</w:t>
      </w:r>
      <w:r w:rsidRPr="00350CBF">
        <w:rPr>
          <w:rFonts w:asciiTheme="minorHAnsi" w:hAnsiTheme="minorHAnsi" w:cstheme="minorHAnsi"/>
          <w:bCs/>
        </w:rPr>
        <w:t xml:space="preserve">, </w:t>
      </w:r>
      <w:r w:rsidR="00DA4C4B" w:rsidRPr="00350CBF">
        <w:rPr>
          <w:rFonts w:asciiTheme="minorHAnsi" w:hAnsiTheme="minorHAnsi" w:cstheme="minorHAnsi"/>
          <w:bCs/>
        </w:rPr>
        <w:t xml:space="preserve">serão encaminhadas sequencialmente </w:t>
      </w:r>
      <w:r w:rsidRPr="00350CBF">
        <w:rPr>
          <w:rFonts w:asciiTheme="minorHAnsi" w:hAnsiTheme="minorHAnsi" w:cstheme="minorHAnsi"/>
          <w:bCs/>
        </w:rPr>
        <w:t>para formalização da parceria, que autoriza a</w:t>
      </w:r>
      <w:r w:rsidR="00DA4C4B" w:rsidRPr="00350CBF">
        <w:rPr>
          <w:rFonts w:asciiTheme="minorHAnsi" w:hAnsiTheme="minorHAnsi" w:cstheme="minorHAnsi"/>
          <w:bCs/>
        </w:rPr>
        <w:t xml:space="preserve"> execução dos trabalhos. Desse modo, encerra-se o recebimento de propostas quando concluído o prazo previsto no Cronograma do </w:t>
      </w:r>
      <w:r w:rsidR="007F75EB">
        <w:rPr>
          <w:rFonts w:asciiTheme="minorHAnsi" w:hAnsiTheme="minorHAnsi" w:cstheme="minorHAnsi"/>
          <w:bCs/>
        </w:rPr>
        <w:t>Edital</w:t>
      </w:r>
      <w:r w:rsidR="00DA4C4B" w:rsidRPr="00350CBF">
        <w:rPr>
          <w:rFonts w:asciiTheme="minorHAnsi" w:hAnsiTheme="minorHAnsi" w:cstheme="minorHAnsi"/>
          <w:bCs/>
        </w:rPr>
        <w:t xml:space="preserve"> ou quando esgotado o recurso atribuído </w:t>
      </w:r>
      <w:r w:rsidRPr="00350CBF">
        <w:rPr>
          <w:rFonts w:asciiTheme="minorHAnsi" w:hAnsiTheme="minorHAnsi" w:cstheme="minorHAnsi"/>
          <w:bCs/>
        </w:rPr>
        <w:t xml:space="preserve">ao </w:t>
      </w:r>
      <w:r w:rsidR="007F75EB">
        <w:rPr>
          <w:rFonts w:asciiTheme="minorHAnsi" w:hAnsiTheme="minorHAnsi" w:cstheme="minorHAnsi"/>
          <w:bCs/>
        </w:rPr>
        <w:t>Chamamento Público</w:t>
      </w:r>
      <w:r w:rsidR="00DA4C4B" w:rsidRPr="00350CBF">
        <w:rPr>
          <w:rFonts w:asciiTheme="minorHAnsi" w:hAnsiTheme="minorHAnsi" w:cstheme="minorHAnsi"/>
          <w:bCs/>
        </w:rPr>
        <w:t>.</w:t>
      </w:r>
    </w:p>
    <w:p w14:paraId="2DFA9B94" w14:textId="3087E4B4" w:rsidR="009B3F11" w:rsidRPr="009B3F11" w:rsidRDefault="008218B9" w:rsidP="009B3F11">
      <w:pPr>
        <w:pStyle w:val="NormalWeb"/>
        <w:numPr>
          <w:ilvl w:val="1"/>
          <w:numId w:val="24"/>
        </w:numPr>
        <w:tabs>
          <w:tab w:val="left" w:pos="142"/>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077BC0">
        <w:rPr>
          <w:rFonts w:asciiTheme="minorHAnsi" w:hAnsiTheme="minorHAnsi" w:cstheme="minorHAnsi"/>
          <w:bCs/>
        </w:rPr>
        <w:t xml:space="preserve">Não há impedimento para o CAU/RS selecionar as organizações de sociedade civil cuja prestação de contas de processos anteriores ainda </w:t>
      </w:r>
      <w:r>
        <w:rPr>
          <w:rFonts w:asciiTheme="minorHAnsi" w:hAnsiTheme="minorHAnsi" w:cstheme="minorHAnsi"/>
          <w:bCs/>
        </w:rPr>
        <w:t xml:space="preserve">não tenha </w:t>
      </w:r>
      <w:r w:rsidRPr="00077BC0">
        <w:rPr>
          <w:rFonts w:asciiTheme="minorHAnsi" w:hAnsiTheme="minorHAnsi" w:cstheme="minorHAnsi"/>
          <w:bCs/>
        </w:rPr>
        <w:t>transitado em julgado.</w:t>
      </w:r>
    </w:p>
    <w:p w14:paraId="7B4C1804" w14:textId="72ADBCCB" w:rsidR="00DA4C4B" w:rsidRPr="009B3F11" w:rsidRDefault="008218B9" w:rsidP="00561719">
      <w:pPr>
        <w:pStyle w:val="NormalWeb"/>
        <w:numPr>
          <w:ilvl w:val="1"/>
          <w:numId w:val="24"/>
        </w:numPr>
        <w:tabs>
          <w:tab w:val="left" w:pos="0"/>
          <w:tab w:val="left" w:pos="567"/>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9B3F11">
        <w:rPr>
          <w:rFonts w:asciiTheme="minorHAnsi" w:hAnsiTheme="minorHAnsi" w:cstheme="minorHAnsi"/>
          <w:bCs/>
        </w:rPr>
        <w:t>A P</w:t>
      </w:r>
      <w:r w:rsidR="00537487" w:rsidRPr="009B3F11">
        <w:rPr>
          <w:rFonts w:asciiTheme="minorHAnsi" w:hAnsiTheme="minorHAnsi" w:cstheme="minorHAnsi"/>
          <w:bCs/>
        </w:rPr>
        <w:t xml:space="preserve">roposta de Trabalho, a Habilitação Jurídica e a Comprovação de Regularidade Fiscal </w:t>
      </w:r>
      <w:r w:rsidR="00DA4C4B" w:rsidRPr="009B3F11">
        <w:rPr>
          <w:rFonts w:asciiTheme="minorHAnsi" w:hAnsiTheme="minorHAnsi" w:cstheme="minorHAnsi"/>
          <w:bCs/>
        </w:rPr>
        <w:t xml:space="preserve">deverão estar de acordo com os termos e as condições constantes no </w:t>
      </w:r>
      <w:r w:rsidR="007F75EB" w:rsidRPr="009B3F11">
        <w:rPr>
          <w:rFonts w:asciiTheme="minorHAnsi" w:hAnsiTheme="minorHAnsi" w:cstheme="minorHAnsi"/>
          <w:bCs/>
        </w:rPr>
        <w:t>Edital</w:t>
      </w:r>
      <w:r w:rsidR="00DA4C4B" w:rsidRPr="009B3F11">
        <w:rPr>
          <w:rFonts w:asciiTheme="minorHAnsi" w:hAnsiTheme="minorHAnsi" w:cstheme="minorHAnsi"/>
          <w:bCs/>
        </w:rPr>
        <w:t>. Para fins do disposto nesse item, o CAU/RS poderá solicitar a realização de ajustes em quaisquer destes documentos, concedendo à Proponente o prazo d</w:t>
      </w:r>
      <w:r w:rsidR="007C7956" w:rsidRPr="009B3F11">
        <w:rPr>
          <w:rFonts w:asciiTheme="minorHAnsi" w:hAnsiTheme="minorHAnsi" w:cstheme="minorHAnsi"/>
          <w:bCs/>
        </w:rPr>
        <w:t xml:space="preserve">e </w:t>
      </w:r>
      <w:r w:rsidR="005A39E1">
        <w:rPr>
          <w:rFonts w:asciiTheme="minorHAnsi" w:hAnsiTheme="minorHAnsi" w:cstheme="minorHAnsi"/>
          <w:bCs/>
        </w:rPr>
        <w:t xml:space="preserve">até </w:t>
      </w:r>
      <w:r w:rsidR="007C7956" w:rsidRPr="009B3F11">
        <w:rPr>
          <w:rFonts w:asciiTheme="minorHAnsi" w:hAnsiTheme="minorHAnsi" w:cstheme="minorHAnsi"/>
          <w:bCs/>
        </w:rPr>
        <w:t>1</w:t>
      </w:r>
      <w:r w:rsidR="009274F3">
        <w:rPr>
          <w:rFonts w:asciiTheme="minorHAnsi" w:hAnsiTheme="minorHAnsi" w:cstheme="minorHAnsi"/>
          <w:bCs/>
        </w:rPr>
        <w:t>0 (dez</w:t>
      </w:r>
      <w:r w:rsidR="00DA4C4B" w:rsidRPr="009B3F11">
        <w:rPr>
          <w:rFonts w:asciiTheme="minorHAnsi" w:hAnsiTheme="minorHAnsi" w:cstheme="minorHAnsi"/>
          <w:bCs/>
        </w:rPr>
        <w:t>) dias para efetuá-los.</w:t>
      </w:r>
    </w:p>
    <w:p w14:paraId="3142491D" w14:textId="7544A1AE" w:rsidR="00DA4C4B" w:rsidRPr="00350CBF" w:rsidRDefault="00DA4C4B"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FF0000"/>
        </w:rPr>
      </w:pPr>
      <w:r w:rsidRPr="00350CBF">
        <w:rPr>
          <w:rFonts w:asciiTheme="minorHAnsi" w:hAnsiTheme="minorHAnsi" w:cstheme="minorHAnsi"/>
          <w:bCs/>
        </w:rPr>
        <w:lastRenderedPageBreak/>
        <w:t xml:space="preserve">Na hipótese de encerramento do recebimento de propostas ser dado pelo alcance ao teto de repasse previsto no </w:t>
      </w:r>
      <w:r w:rsidR="007F75EB">
        <w:rPr>
          <w:rFonts w:asciiTheme="minorHAnsi" w:hAnsiTheme="minorHAnsi" w:cstheme="minorHAnsi"/>
          <w:bCs/>
        </w:rPr>
        <w:t>Edital</w:t>
      </w:r>
      <w:r w:rsidRPr="00350CBF">
        <w:rPr>
          <w:rFonts w:asciiTheme="minorHAnsi" w:hAnsiTheme="minorHAnsi" w:cstheme="minorHAnsi"/>
          <w:bCs/>
        </w:rPr>
        <w:t xml:space="preserve">, e, adicionalmente, a última Proponente não atender aos requisitos de habilitação necessários para a assinatura do </w:t>
      </w:r>
      <w:r w:rsidR="007F75EB">
        <w:rPr>
          <w:rFonts w:asciiTheme="minorHAnsi" w:hAnsiTheme="minorHAnsi" w:cstheme="minorHAnsi"/>
          <w:bCs/>
        </w:rPr>
        <w:t>Termo de Fomento</w:t>
      </w:r>
      <w:r w:rsidRPr="00350CBF">
        <w:rPr>
          <w:rFonts w:asciiTheme="minorHAnsi" w:hAnsiTheme="minorHAnsi" w:cstheme="minorHAnsi"/>
          <w:bCs/>
        </w:rPr>
        <w:t xml:space="preserve">, a Comissão de Seleção verificará os documentos da Proponente </w:t>
      </w:r>
      <w:r w:rsidRPr="00350CBF">
        <w:rPr>
          <w:rFonts w:asciiTheme="minorHAnsi" w:hAnsiTheme="minorHAnsi" w:cstheme="minorHAnsi"/>
          <w:bCs/>
          <w:color w:val="000000" w:themeColor="text1"/>
        </w:rPr>
        <w:t xml:space="preserve">imediatamente seguinte na ordem de recebimento, que </w:t>
      </w:r>
      <w:r w:rsidRPr="00350CBF">
        <w:rPr>
          <w:rFonts w:asciiTheme="minorHAnsi" w:hAnsiTheme="minorHAnsi" w:cstheme="minorHAnsi"/>
          <w:bCs/>
        </w:rPr>
        <w:t xml:space="preserve">poderá ser convidada a assinar o referido Termo. </w:t>
      </w:r>
    </w:p>
    <w:p w14:paraId="56FBBA85" w14:textId="2CCF77FC" w:rsidR="00DA4C4B" w:rsidRPr="00350CBF" w:rsidRDefault="00DA4C4B"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 A Proponente deverá manter a regularidade da documentação de</w:t>
      </w:r>
      <w:r w:rsidR="00537487" w:rsidRPr="00537487">
        <w:rPr>
          <w:rFonts w:asciiTheme="minorHAnsi" w:hAnsiTheme="minorHAnsi" w:cstheme="minorHAnsi"/>
          <w:bCs/>
        </w:rPr>
        <w:t xml:space="preserve"> Habilitação Jurídica e a Comprovação de Regularidade Fiscal</w:t>
      </w:r>
      <w:r w:rsidRPr="00537487">
        <w:rPr>
          <w:rFonts w:asciiTheme="minorHAnsi" w:hAnsiTheme="minorHAnsi" w:cstheme="minorHAnsi"/>
          <w:bCs/>
        </w:rPr>
        <w:t xml:space="preserve"> </w:t>
      </w:r>
      <w:r w:rsidR="00C554EA" w:rsidRPr="00350CBF">
        <w:rPr>
          <w:rFonts w:asciiTheme="minorHAnsi" w:hAnsiTheme="minorHAnsi" w:cstheme="minorHAnsi"/>
          <w:bCs/>
        </w:rPr>
        <w:t>durante o período de vigência da parceria</w:t>
      </w:r>
      <w:r w:rsidRPr="00350CBF">
        <w:rPr>
          <w:rFonts w:asciiTheme="minorHAnsi" w:hAnsiTheme="minorHAnsi" w:cstheme="minorHAnsi"/>
          <w:bCs/>
        </w:rPr>
        <w:t>, além de responsabilizar-se a enviar ao CAU/RS nova documentação em caso de vencimento ou alteração de algum dos documentos inicialmente apresentados.</w:t>
      </w:r>
    </w:p>
    <w:p w14:paraId="122F6A1E" w14:textId="1B3E92AA" w:rsidR="00DA4C4B" w:rsidRPr="00537487" w:rsidRDefault="00DA4C4B"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bCs/>
        </w:rPr>
        <w:t xml:space="preserve">  A Comissão de Seleção verificará a </w:t>
      </w:r>
      <w:r w:rsidR="00537487" w:rsidRPr="00537487">
        <w:rPr>
          <w:rFonts w:asciiTheme="minorHAnsi" w:hAnsiTheme="minorHAnsi" w:cstheme="minorHAnsi"/>
          <w:bCs/>
        </w:rPr>
        <w:t xml:space="preserve">Proposta de Trabalho </w:t>
      </w:r>
      <w:r w:rsidRPr="00537487">
        <w:rPr>
          <w:rFonts w:asciiTheme="minorHAnsi" w:hAnsiTheme="minorHAnsi" w:cstheme="minorHAnsi"/>
          <w:bCs/>
        </w:rPr>
        <w:t>com o cronograma de des</w:t>
      </w:r>
      <w:r w:rsidR="008218B9" w:rsidRPr="00537487">
        <w:rPr>
          <w:rFonts w:asciiTheme="minorHAnsi" w:hAnsiTheme="minorHAnsi" w:cstheme="minorHAnsi"/>
          <w:bCs/>
        </w:rPr>
        <w:t xml:space="preserve">embolso, a </w:t>
      </w:r>
      <w:r w:rsidR="00537487" w:rsidRPr="00537487">
        <w:rPr>
          <w:rFonts w:asciiTheme="minorHAnsi" w:hAnsiTheme="minorHAnsi" w:cstheme="minorHAnsi"/>
          <w:bCs/>
        </w:rPr>
        <w:t xml:space="preserve">Habilitação Jurídica </w:t>
      </w:r>
      <w:r w:rsidRPr="00537487">
        <w:rPr>
          <w:rFonts w:asciiTheme="minorHAnsi" w:hAnsiTheme="minorHAnsi" w:cstheme="minorHAnsi"/>
          <w:bCs/>
        </w:rPr>
        <w:t xml:space="preserve">e a verificação da </w:t>
      </w:r>
      <w:r w:rsidR="00537487" w:rsidRPr="00537487">
        <w:rPr>
          <w:rFonts w:asciiTheme="minorHAnsi" w:hAnsiTheme="minorHAnsi" w:cstheme="minorHAnsi"/>
          <w:bCs/>
        </w:rPr>
        <w:t xml:space="preserve">Regularidade Fiscal </w:t>
      </w:r>
      <w:r w:rsidRPr="00537487">
        <w:rPr>
          <w:rFonts w:asciiTheme="minorHAnsi" w:hAnsiTheme="minorHAnsi" w:cstheme="minorHAnsi"/>
          <w:bCs/>
        </w:rPr>
        <w:t xml:space="preserve">das Proponentes conforme prazos e forma definidos no Cronograma </w:t>
      </w:r>
      <w:r w:rsidR="008218B9" w:rsidRPr="00537487">
        <w:rPr>
          <w:rFonts w:asciiTheme="minorHAnsi" w:hAnsiTheme="minorHAnsi" w:cstheme="minorHAnsi"/>
          <w:bCs/>
        </w:rPr>
        <w:t>do Edital.</w:t>
      </w:r>
    </w:p>
    <w:p w14:paraId="4006C6A8" w14:textId="061C9D64" w:rsidR="00DA4C4B" w:rsidRPr="00350CBF" w:rsidRDefault="005C7120" w:rsidP="00350CB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r w:rsidRPr="005C7120">
        <w:rPr>
          <w:rFonts w:asciiTheme="minorHAnsi" w:hAnsiTheme="minorHAnsi" w:cstheme="minorHAnsi"/>
          <w:bCs/>
        </w:rPr>
        <w:t>18.10.1</w:t>
      </w:r>
      <w:r w:rsidR="00DA4C4B" w:rsidRPr="00350CBF">
        <w:rPr>
          <w:rFonts w:asciiTheme="minorHAnsi" w:hAnsiTheme="minorHAnsi" w:cstheme="minorHAnsi"/>
          <w:b/>
          <w:bCs/>
        </w:rPr>
        <w:t xml:space="preserve"> </w:t>
      </w:r>
      <w:r w:rsidR="00DA4C4B" w:rsidRPr="00350CBF">
        <w:rPr>
          <w:rFonts w:asciiTheme="minorHAnsi" w:hAnsiTheme="minorHAnsi" w:cstheme="minorHAnsi"/>
          <w:bCs/>
        </w:rPr>
        <w:t>Os prazos poderão ser prorrogados pelo Presidente do CAU/RS, mediante solicitação fundamentada da Comissão de Seleção.</w:t>
      </w:r>
    </w:p>
    <w:p w14:paraId="56BCC530" w14:textId="26942E64" w:rsidR="00C54178" w:rsidRPr="00350CBF" w:rsidRDefault="00C54178" w:rsidP="00561719">
      <w:pPr>
        <w:pStyle w:val="NormalWeb"/>
        <w:numPr>
          <w:ilvl w:val="1"/>
          <w:numId w:val="24"/>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Na hipótese de ausência de inscrições suficientes, cujas Proponentes atendam a este </w:t>
      </w:r>
      <w:r w:rsidR="008218B9">
        <w:rPr>
          <w:rFonts w:asciiTheme="minorHAnsi" w:hAnsiTheme="minorHAnsi" w:cstheme="minorHAnsi"/>
          <w:bCs/>
        </w:rPr>
        <w:t xml:space="preserve">requisito, a critério do CAU/RS </w:t>
      </w:r>
      <w:r w:rsidRPr="00350CBF">
        <w:rPr>
          <w:rFonts w:asciiTheme="minorHAnsi" w:hAnsiTheme="minorHAnsi" w:cstheme="minorHAnsi"/>
          <w:bCs/>
        </w:rPr>
        <w:t>serão analisadas as propostas realizadas por Proponentes que comprovem menor tempo de existência.</w:t>
      </w:r>
    </w:p>
    <w:p w14:paraId="5B77D105" w14:textId="6D8FA819" w:rsidR="00C554EA" w:rsidRPr="00350CBF" w:rsidRDefault="00C54178" w:rsidP="00561719">
      <w:pPr>
        <w:pStyle w:val="NormalWeb"/>
        <w:numPr>
          <w:ilvl w:val="1"/>
          <w:numId w:val="24"/>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 </w:t>
      </w:r>
      <w:r w:rsidR="00C554EA" w:rsidRPr="00350CBF">
        <w:rPr>
          <w:rFonts w:asciiTheme="minorHAnsi" w:hAnsiTheme="minorHAnsi" w:cstheme="minorHAnsi"/>
          <w:bCs/>
        </w:rPr>
        <w:t xml:space="preserve">O resultado final de seleção ocorrerá </w:t>
      </w:r>
      <w:r w:rsidR="008218B9">
        <w:rPr>
          <w:rFonts w:asciiTheme="minorHAnsi" w:hAnsiTheme="minorHAnsi" w:cstheme="minorHAnsi"/>
          <w:bCs/>
        </w:rPr>
        <w:t>somente</w:t>
      </w:r>
      <w:r w:rsidR="00C554EA" w:rsidRPr="00350CBF">
        <w:rPr>
          <w:rFonts w:asciiTheme="minorHAnsi" w:hAnsiTheme="minorHAnsi" w:cstheme="minorHAnsi"/>
          <w:bCs/>
        </w:rPr>
        <w:t xml:space="preserve"> após a análise da Proposta, dos documentos de Habilitação Jurídica e de Regularidade Fiscal e dos Pareceres Técnicos e Jurídicos.</w:t>
      </w:r>
    </w:p>
    <w:p w14:paraId="687121D1" w14:textId="45C80D1B" w:rsidR="004E7875" w:rsidRPr="00350CBF" w:rsidRDefault="004E7875" w:rsidP="00350CBF">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 xml:space="preserve">18.12.1 </w:t>
      </w:r>
      <w:r w:rsidR="00C554EA" w:rsidRPr="00350CBF">
        <w:rPr>
          <w:rFonts w:asciiTheme="minorHAnsi" w:hAnsiTheme="minorHAnsi" w:cstheme="minorHAnsi"/>
          <w:bCs/>
        </w:rPr>
        <w:t xml:space="preserve">Cabe ao/à Coordenador/a da Comissão de Seleção a homologação do resultado, mediante publicação do </w:t>
      </w:r>
      <w:r w:rsidR="00C554EA" w:rsidRPr="00537487">
        <w:rPr>
          <w:rFonts w:asciiTheme="minorHAnsi" w:hAnsiTheme="minorHAnsi" w:cstheme="minorHAnsi"/>
          <w:bCs/>
        </w:rPr>
        <w:t>P</w:t>
      </w:r>
      <w:r w:rsidR="00537487" w:rsidRPr="00537487">
        <w:rPr>
          <w:rFonts w:asciiTheme="minorHAnsi" w:hAnsiTheme="minorHAnsi" w:cstheme="minorHAnsi"/>
          <w:bCs/>
        </w:rPr>
        <w:t>arecer Conclusivo.</w:t>
      </w:r>
    </w:p>
    <w:p w14:paraId="6D33767D" w14:textId="2114966D" w:rsidR="00FC07FB" w:rsidRPr="00350CBF" w:rsidRDefault="004E7875" w:rsidP="00350CBF">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18</w:t>
      </w:r>
      <w:r w:rsidR="00A50978" w:rsidRPr="00350CBF">
        <w:rPr>
          <w:rFonts w:asciiTheme="minorHAnsi" w:hAnsiTheme="minorHAnsi" w:cstheme="minorHAnsi"/>
          <w:bCs/>
        </w:rPr>
        <w:t>.</w:t>
      </w:r>
      <w:r w:rsidR="00C54178" w:rsidRPr="00350CBF">
        <w:rPr>
          <w:rFonts w:asciiTheme="minorHAnsi" w:hAnsiTheme="minorHAnsi" w:cstheme="minorHAnsi"/>
          <w:bCs/>
        </w:rPr>
        <w:t>12.2</w:t>
      </w:r>
      <w:r w:rsidR="00C554EA" w:rsidRPr="00350CBF">
        <w:rPr>
          <w:rFonts w:asciiTheme="minorHAnsi" w:hAnsiTheme="minorHAnsi" w:cstheme="minorHAnsi"/>
          <w:bCs/>
        </w:rPr>
        <w:t xml:space="preserve"> As decisões serão publicadas no sítio do Portal de Transparência do CAU/RS.</w:t>
      </w:r>
    </w:p>
    <w:p w14:paraId="4F8FC3CC" w14:textId="77777777" w:rsidR="00C75689" w:rsidRPr="00350CBF" w:rsidRDefault="00C75689" w:rsidP="00350CBF">
      <w:pPr>
        <w:pStyle w:val="NormalWeb"/>
        <w:tabs>
          <w:tab w:val="left" w:pos="284"/>
          <w:tab w:val="left" w:pos="426"/>
          <w:tab w:val="left" w:pos="1701"/>
          <w:tab w:val="left" w:pos="2835"/>
          <w:tab w:val="left" w:pos="3119"/>
          <w:tab w:val="left" w:pos="9632"/>
        </w:tabs>
        <w:spacing w:before="120" w:beforeAutospacing="0" w:after="120" w:afterAutospacing="0" w:line="276" w:lineRule="auto"/>
        <w:rPr>
          <w:rFonts w:asciiTheme="minorHAnsi" w:hAnsiTheme="minorHAnsi" w:cstheme="minorHAnsi"/>
          <w:b/>
          <w:bCs/>
        </w:rPr>
      </w:pPr>
    </w:p>
    <w:p w14:paraId="1A9FBAB1" w14:textId="77777777" w:rsidR="00A4072C" w:rsidRPr="00350CBF" w:rsidRDefault="00A4072C"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INTERPOSIÇÃO DE RECURSO AO RESULTADO DA SELEÇÃO</w:t>
      </w:r>
    </w:p>
    <w:p w14:paraId="267E1F23" w14:textId="6D89BF6A" w:rsidR="002D76E9" w:rsidRDefault="00A4072C"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A Proponente que desejar recorrer contra o resultado deverá apresentar recurso administrativo, nas condições definidas no Cronograma </w:t>
      </w:r>
      <w:r w:rsidRPr="0016386E">
        <w:rPr>
          <w:rFonts w:asciiTheme="minorHAnsi" w:hAnsiTheme="minorHAnsi" w:cstheme="minorHAnsi"/>
        </w:rPr>
        <w:t xml:space="preserve">deste </w:t>
      </w:r>
      <w:r w:rsidR="007F75EB" w:rsidRPr="0016386E">
        <w:rPr>
          <w:rFonts w:asciiTheme="minorHAnsi" w:hAnsiTheme="minorHAnsi" w:cstheme="minorHAnsi"/>
        </w:rPr>
        <w:t>Edital</w:t>
      </w:r>
      <w:r w:rsidRPr="0016386E">
        <w:rPr>
          <w:rFonts w:asciiTheme="minorHAnsi" w:hAnsiTheme="minorHAnsi" w:cstheme="minorHAnsi"/>
        </w:rPr>
        <w:t>, ao colegiado que a proferiu, sob pena de preclusão</w:t>
      </w:r>
      <w:r w:rsidR="00976A4F" w:rsidRPr="0016386E">
        <w:rPr>
          <w:rFonts w:asciiTheme="minorHAnsi" w:hAnsiTheme="minorHAnsi" w:cstheme="minorHAnsi"/>
        </w:rPr>
        <w:t xml:space="preserve"> </w:t>
      </w:r>
      <w:r w:rsidR="00976A4F" w:rsidRPr="0016386E">
        <w:rPr>
          <w:rFonts w:asciiTheme="minorHAnsi" w:hAnsiTheme="minorHAnsi" w:cstheme="minorHAnsi"/>
          <w:color w:val="000000" w:themeColor="text1"/>
        </w:rPr>
        <w:t>(artigo 59 da Lei n.º 9.784/1999)</w:t>
      </w:r>
      <w:r w:rsidRPr="0016386E">
        <w:rPr>
          <w:rFonts w:asciiTheme="minorHAnsi" w:hAnsiTheme="minorHAnsi" w:cstheme="minorHAnsi"/>
          <w:color w:val="000000" w:themeColor="text1"/>
        </w:rPr>
        <w:t>.</w:t>
      </w:r>
      <w:r w:rsidRPr="0016386E">
        <w:rPr>
          <w:rFonts w:asciiTheme="minorHAnsi" w:hAnsiTheme="minorHAnsi" w:cstheme="minorHAnsi"/>
        </w:rPr>
        <w:t xml:space="preserve"> O F</w:t>
      </w:r>
      <w:r w:rsidR="00537487" w:rsidRPr="0016386E">
        <w:rPr>
          <w:rFonts w:asciiTheme="minorHAnsi" w:hAnsiTheme="minorHAnsi" w:cstheme="minorHAnsi"/>
        </w:rPr>
        <w:t>ormulário de Recurso</w:t>
      </w:r>
      <w:r w:rsidR="00A47040" w:rsidRPr="0016386E">
        <w:rPr>
          <w:rFonts w:asciiTheme="minorHAnsi" w:hAnsiTheme="minorHAnsi" w:cstheme="minorHAnsi"/>
        </w:rPr>
        <w:t xml:space="preserve"> d</w:t>
      </w:r>
      <w:r w:rsidRPr="0016386E">
        <w:rPr>
          <w:rFonts w:asciiTheme="minorHAnsi" w:hAnsiTheme="minorHAnsi" w:cstheme="minorHAnsi"/>
        </w:rPr>
        <w:t>eve</w:t>
      </w:r>
      <w:r w:rsidRPr="00350CBF">
        <w:rPr>
          <w:rFonts w:asciiTheme="minorHAnsi" w:hAnsiTheme="minorHAnsi" w:cstheme="minorHAnsi"/>
        </w:rPr>
        <w:t xml:space="preserve"> ser encaminhado para o e-mail </w:t>
      </w:r>
      <w:r w:rsidR="002D76E9" w:rsidRPr="003D238B">
        <w:rPr>
          <w:rFonts w:asciiTheme="minorHAnsi" w:hAnsiTheme="minorHAnsi" w:cstheme="minorHAnsi"/>
          <w:b/>
          <w:i/>
          <w:u w:val="single"/>
        </w:rPr>
        <w:t>parcerias@caurs.gov.br</w:t>
      </w:r>
      <w:r w:rsidRPr="00350CBF">
        <w:rPr>
          <w:rFonts w:asciiTheme="minorHAnsi" w:hAnsiTheme="minorHAnsi" w:cstheme="minorHAnsi"/>
          <w:b/>
          <w:i/>
        </w:rPr>
        <w:t>.</w:t>
      </w:r>
    </w:p>
    <w:p w14:paraId="67E2BD33" w14:textId="4F7D4E24" w:rsidR="00A4072C" w:rsidRPr="002D76E9" w:rsidRDefault="00A4072C"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2D76E9">
        <w:rPr>
          <w:rFonts w:asciiTheme="minorHAnsi" w:hAnsiTheme="minorHAnsi" w:cstheme="minorHAnsi"/>
          <w:bCs/>
        </w:rPr>
        <w:t>Não será conhecido recurso interposto fora</w:t>
      </w:r>
      <w:r w:rsidR="00976A4F" w:rsidRPr="002D76E9">
        <w:rPr>
          <w:rFonts w:asciiTheme="minorHAnsi" w:hAnsiTheme="minorHAnsi" w:cstheme="minorHAnsi"/>
          <w:bCs/>
        </w:rPr>
        <w:t xml:space="preserve"> do prazo legal ou com fins meramente protelatórios, assim entendidos os recursos em que se constatar ausência de argumentos plausíveis e comprovação do alegado.</w:t>
      </w:r>
    </w:p>
    <w:p w14:paraId="00813F59" w14:textId="443D6EC0" w:rsidR="00A4072C" w:rsidRPr="00350CBF" w:rsidRDefault="00976A4F"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bCs/>
        </w:rPr>
        <w:t xml:space="preserve">Recebido o recurso, </w:t>
      </w:r>
      <w:r w:rsidR="00A4072C" w:rsidRPr="00350CBF">
        <w:rPr>
          <w:rFonts w:asciiTheme="minorHAnsi" w:hAnsiTheme="minorHAnsi" w:cstheme="minorHAnsi"/>
          <w:bCs/>
        </w:rPr>
        <w:t xml:space="preserve">a Comissão de Seleção poderá reconsiderar sua decisão no prazo de até </w:t>
      </w:r>
      <w:r w:rsidR="00A4072C" w:rsidRPr="00C43277">
        <w:rPr>
          <w:rFonts w:asciiTheme="minorHAnsi" w:hAnsiTheme="minorHAnsi" w:cstheme="minorHAnsi"/>
          <w:bCs/>
        </w:rPr>
        <w:t xml:space="preserve">05 (cinco) </w:t>
      </w:r>
      <w:r w:rsidR="00A4072C" w:rsidRPr="00C43277">
        <w:rPr>
          <w:rFonts w:asciiTheme="minorHAnsi" w:hAnsiTheme="minorHAnsi" w:cstheme="minorHAnsi"/>
        </w:rPr>
        <w:t>dias</w:t>
      </w:r>
      <w:r w:rsidR="00A4072C" w:rsidRPr="00C43277">
        <w:rPr>
          <w:rFonts w:asciiTheme="minorHAnsi" w:hAnsiTheme="minorHAnsi" w:cstheme="minorHAnsi"/>
          <w:bCs/>
        </w:rPr>
        <w:t xml:space="preserve"> útei</w:t>
      </w:r>
      <w:r w:rsidR="00C43277" w:rsidRPr="00C43277">
        <w:rPr>
          <w:rFonts w:asciiTheme="minorHAnsi" w:hAnsiTheme="minorHAnsi" w:cstheme="minorHAnsi"/>
          <w:bCs/>
        </w:rPr>
        <w:t>s</w:t>
      </w:r>
      <w:r w:rsidR="00C43277">
        <w:rPr>
          <w:rFonts w:asciiTheme="minorHAnsi" w:hAnsiTheme="minorHAnsi" w:cstheme="minorHAnsi"/>
          <w:bCs/>
        </w:rPr>
        <w:t>,</w:t>
      </w:r>
      <w:r w:rsidR="00A4072C" w:rsidRPr="00350CBF">
        <w:rPr>
          <w:rFonts w:asciiTheme="minorHAnsi" w:hAnsiTheme="minorHAnsi" w:cstheme="minorHAnsi"/>
          <w:bCs/>
        </w:rPr>
        <w:t xml:space="preserve"> </w:t>
      </w:r>
      <w:r w:rsidRPr="00350CBF">
        <w:rPr>
          <w:rFonts w:asciiTheme="minorHAnsi" w:hAnsiTheme="minorHAnsi" w:cstheme="minorHAnsi"/>
          <w:bCs/>
        </w:rPr>
        <w:t xml:space="preserve">contados do fim do prazo para recebimento das contrarrazões, </w:t>
      </w:r>
      <w:r w:rsidR="00A4072C" w:rsidRPr="00350CBF">
        <w:rPr>
          <w:rFonts w:asciiTheme="minorHAnsi" w:hAnsiTheme="minorHAnsi" w:cstheme="minorHAnsi"/>
          <w:bCs/>
        </w:rPr>
        <w:t xml:space="preserve">ou, dentro </w:t>
      </w:r>
      <w:r w:rsidR="00A4072C" w:rsidRPr="00350CBF">
        <w:rPr>
          <w:rFonts w:asciiTheme="minorHAnsi" w:hAnsiTheme="minorHAnsi" w:cstheme="minorHAnsi"/>
          <w:bCs/>
        </w:rPr>
        <w:lastRenderedPageBreak/>
        <w:t>desse mesmo prazo, encaminhar o recurso ao Presidente do CAU/RS, com as informações necessárias à decisão final.</w:t>
      </w:r>
    </w:p>
    <w:p w14:paraId="6D3E0763" w14:textId="20554E48" w:rsidR="00955E0D" w:rsidRPr="00DC6713" w:rsidRDefault="00A4072C"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bCs/>
        </w:rPr>
        <w:t xml:space="preserve">A decisão final do recurso, devidamente motivada, deverá ser </w:t>
      </w:r>
      <w:r w:rsidRPr="00DC6713">
        <w:rPr>
          <w:rFonts w:asciiTheme="minorHAnsi" w:hAnsiTheme="minorHAnsi" w:cstheme="minorHAnsi"/>
          <w:bCs/>
        </w:rPr>
        <w:t xml:space="preserve">proferida no prazo máximo de </w:t>
      </w:r>
      <w:r w:rsidR="00DC6713" w:rsidRPr="00DC6713">
        <w:rPr>
          <w:rFonts w:asciiTheme="minorHAnsi" w:hAnsiTheme="minorHAnsi" w:cstheme="minorHAnsi"/>
          <w:bCs/>
        </w:rPr>
        <w:t>10</w:t>
      </w:r>
      <w:r w:rsidRPr="00DC6713">
        <w:rPr>
          <w:rFonts w:asciiTheme="minorHAnsi" w:hAnsiTheme="minorHAnsi" w:cstheme="minorHAnsi"/>
          <w:bCs/>
        </w:rPr>
        <w:t xml:space="preserve"> (</w:t>
      </w:r>
      <w:r w:rsidR="00DC6713" w:rsidRPr="00DC6713">
        <w:rPr>
          <w:rFonts w:asciiTheme="minorHAnsi" w:hAnsiTheme="minorHAnsi" w:cstheme="minorHAnsi"/>
          <w:bCs/>
        </w:rPr>
        <w:t>dez</w:t>
      </w:r>
      <w:r w:rsidR="009274F3">
        <w:rPr>
          <w:rFonts w:asciiTheme="minorHAnsi" w:hAnsiTheme="minorHAnsi" w:cstheme="minorHAnsi"/>
          <w:bCs/>
        </w:rPr>
        <w:t xml:space="preserve">) dias, contados </w:t>
      </w:r>
      <w:r w:rsidRPr="00DC6713">
        <w:rPr>
          <w:rFonts w:asciiTheme="minorHAnsi" w:hAnsiTheme="minorHAnsi" w:cstheme="minorHAnsi"/>
          <w:bCs/>
        </w:rPr>
        <w:t>da data de recebimento do pedido de reconsideração.</w:t>
      </w:r>
    </w:p>
    <w:p w14:paraId="2D3015D7" w14:textId="77777777" w:rsidR="00583547" w:rsidRDefault="00A4072C" w:rsidP="00561719">
      <w:pPr>
        <w:pStyle w:val="NormalWeb"/>
        <w:numPr>
          <w:ilvl w:val="2"/>
          <w:numId w:val="4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bCs/>
        </w:rPr>
        <w:t>A motivação deve ser explícita, clara e congruente, podendo consistir em declaração de concordância com fundamentos de anteriores pareceres, informações, decisões ou propostas, que, neste caso, serão parte integrante do ato decisório.</w:t>
      </w:r>
    </w:p>
    <w:p w14:paraId="3952BCF0" w14:textId="28C2B0D9" w:rsidR="00A4072C" w:rsidRPr="00583547" w:rsidRDefault="00A4072C" w:rsidP="00561719">
      <w:pPr>
        <w:pStyle w:val="NormalWeb"/>
        <w:numPr>
          <w:ilvl w:val="2"/>
          <w:numId w:val="4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583547">
        <w:rPr>
          <w:rFonts w:asciiTheme="minorHAnsi" w:hAnsiTheme="minorHAnsi" w:cstheme="minorHAnsi"/>
          <w:bCs/>
        </w:rPr>
        <w:t xml:space="preserve">Não caberá novo recurso contra essa decisão. </w:t>
      </w:r>
      <w:r w:rsidRPr="00583547">
        <w:rPr>
          <w:rFonts w:asciiTheme="minorHAnsi" w:hAnsiTheme="minorHAnsi" w:cstheme="minorHAnsi"/>
        </w:rPr>
        <w:t>O acolhimento de recurso implicará invalidação apenas dos atos insuscetíveis de aproveitamento.</w:t>
      </w:r>
    </w:p>
    <w:p w14:paraId="36270679" w14:textId="0775E75B" w:rsidR="00A4072C" w:rsidRPr="00350CBF" w:rsidRDefault="00A4072C"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O resultado do julgamento do recurso ou o transcurso do prazo sem sua interposição serão publicados pelo CAU/RS em seu sítio </w:t>
      </w:r>
      <w:r w:rsidR="006F6983" w:rsidRPr="00350CBF">
        <w:rPr>
          <w:rFonts w:asciiTheme="minorHAnsi" w:hAnsiTheme="minorHAnsi" w:cstheme="minorHAnsi"/>
        </w:rPr>
        <w:t>do Portal da Transparência</w:t>
      </w:r>
      <w:r w:rsidRPr="00350CBF">
        <w:rPr>
          <w:rFonts w:asciiTheme="minorHAnsi" w:hAnsiTheme="minorHAnsi" w:cstheme="minorHAnsi"/>
        </w:rPr>
        <w:t>.</w:t>
      </w:r>
    </w:p>
    <w:p w14:paraId="676AE3EB" w14:textId="38663010" w:rsidR="00811AD5" w:rsidRPr="00350CBF" w:rsidRDefault="00811AD5"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A homologação não gera direito para a </w:t>
      </w:r>
      <w:r w:rsidR="00537487">
        <w:rPr>
          <w:rFonts w:asciiTheme="minorHAnsi" w:hAnsiTheme="minorHAnsi" w:cstheme="minorHAnsi"/>
        </w:rPr>
        <w:t>o</w:t>
      </w:r>
      <w:r w:rsidR="00A43538">
        <w:rPr>
          <w:rFonts w:asciiTheme="minorHAnsi" w:hAnsiTheme="minorHAnsi" w:cstheme="minorHAnsi"/>
        </w:rPr>
        <w:t>rganização da sociedade civil</w:t>
      </w:r>
      <w:r w:rsidRPr="00350CBF">
        <w:rPr>
          <w:rFonts w:asciiTheme="minorHAnsi" w:hAnsiTheme="minorHAnsi" w:cstheme="minorHAnsi"/>
        </w:rPr>
        <w:t xml:space="preserve"> à celebração do </w:t>
      </w:r>
      <w:r w:rsidR="007F75EB">
        <w:rPr>
          <w:rFonts w:asciiTheme="minorHAnsi" w:hAnsiTheme="minorHAnsi" w:cstheme="minorHAnsi"/>
        </w:rPr>
        <w:t>Termo de Fomento</w:t>
      </w:r>
      <w:r w:rsidRPr="00350CBF">
        <w:rPr>
          <w:rFonts w:asciiTheme="minorHAnsi" w:hAnsiTheme="minorHAnsi" w:cstheme="minorHAnsi"/>
        </w:rPr>
        <w:t>.</w:t>
      </w:r>
    </w:p>
    <w:p w14:paraId="377010AE" w14:textId="77777777" w:rsidR="00776D0E" w:rsidRPr="00350CBF" w:rsidRDefault="00776D0E" w:rsidP="00350CBF">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rPr>
      </w:pPr>
    </w:p>
    <w:p w14:paraId="12EC6A9F" w14:textId="25A93188" w:rsidR="006F6983" w:rsidRPr="00350CBF" w:rsidRDefault="006F6983" w:rsidP="00561719">
      <w:pPr>
        <w:pStyle w:val="NormalWeb"/>
        <w:numPr>
          <w:ilvl w:val="0"/>
          <w:numId w:val="2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 xml:space="preserve">REQUISITOS E IMPEDIMENTOS PARA A CELEBRAÇÃO DO </w:t>
      </w:r>
      <w:r w:rsidR="007F75EB">
        <w:rPr>
          <w:rFonts w:asciiTheme="minorHAnsi" w:hAnsiTheme="minorHAnsi" w:cstheme="minorHAnsi"/>
          <w:b/>
          <w:bCs/>
        </w:rPr>
        <w:t>TERMO DE FOMENTO</w:t>
      </w:r>
    </w:p>
    <w:p w14:paraId="12C306D8" w14:textId="217D396E" w:rsidR="006F6983" w:rsidRPr="00350CBF" w:rsidRDefault="006F698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Para a celebração do </w:t>
      </w:r>
      <w:r w:rsidR="007F75EB">
        <w:rPr>
          <w:rFonts w:asciiTheme="minorHAnsi" w:hAnsiTheme="minorHAnsi" w:cstheme="minorHAnsi"/>
          <w:bCs/>
        </w:rPr>
        <w:t>Termo de Fomento</w:t>
      </w:r>
      <w:r w:rsidR="00DC5F33">
        <w:rPr>
          <w:rFonts w:asciiTheme="minorHAnsi" w:hAnsiTheme="minorHAnsi" w:cstheme="minorHAnsi"/>
          <w:bCs/>
        </w:rPr>
        <w:t>, a p</w:t>
      </w:r>
      <w:r w:rsidRPr="00350CBF">
        <w:rPr>
          <w:rFonts w:asciiTheme="minorHAnsi" w:hAnsiTheme="minorHAnsi" w:cstheme="minorHAnsi"/>
          <w:bCs/>
        </w:rPr>
        <w:t>roponente deverá atender aos seguintes requisitos:</w:t>
      </w:r>
    </w:p>
    <w:p w14:paraId="6B23DF58" w14:textId="77777777" w:rsidR="004E7875" w:rsidRDefault="006F6983" w:rsidP="004E7875">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Ter objetivos estatutários ou regimentais voltados à promoção de atividades e finalidades de relevância pública e social, bem como compatíveis com o objeto do instrumento a ser pactuado</w:t>
      </w:r>
      <w:r w:rsidR="004E7875">
        <w:rPr>
          <w:rFonts w:asciiTheme="minorHAnsi" w:hAnsiTheme="minorHAnsi" w:cstheme="minorHAnsi"/>
          <w:bCs/>
        </w:rPr>
        <w:t>.</w:t>
      </w:r>
    </w:p>
    <w:p w14:paraId="0FCA16A2" w14:textId="77777777" w:rsidR="004E7875" w:rsidRDefault="006F6983" w:rsidP="004E7875">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E7875">
        <w:rPr>
          <w:rFonts w:asciiTheme="minorHAnsi" w:hAnsiTheme="minorHAnsi" w:cstheme="minorHAnsi"/>
          <w:bCs/>
        </w:rPr>
        <w:t>Haver previsão expressa de que, em caso de dissolução da Proponente, o respectivo patrimônio líquido será transferido para outra pessoa jurídica de igual natureza que preencha os requisitos da Lei n.º 13.019/2014, e cujo objeto social seja, preferencialmente, o mesmo da Proponente</w:t>
      </w:r>
      <w:r w:rsidR="00772137" w:rsidRPr="004E7875">
        <w:rPr>
          <w:rFonts w:asciiTheme="minorHAnsi" w:hAnsiTheme="minorHAnsi" w:cstheme="minorHAnsi"/>
          <w:bCs/>
        </w:rPr>
        <w:t>;</w:t>
      </w:r>
    </w:p>
    <w:p w14:paraId="645D8F41" w14:textId="77777777" w:rsidR="004E7875" w:rsidRPr="004E7875" w:rsidRDefault="003D238B" w:rsidP="004E7875">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E7875">
        <w:rPr>
          <w:rFonts w:asciiTheme="minorHAnsi" w:hAnsiTheme="minorHAnsi" w:cstheme="minorHAnsi"/>
          <w:bCs/>
          <w:color w:val="000000" w:themeColor="text1"/>
        </w:rPr>
        <w:t>Manter sua escrituração de acordo com os princípios fundamentais de contabilidade e com as Normas Brasileiras de Contabilidade</w:t>
      </w:r>
      <w:r w:rsidR="004E7875">
        <w:rPr>
          <w:rFonts w:asciiTheme="minorHAnsi" w:hAnsiTheme="minorHAnsi" w:cstheme="minorHAnsi"/>
          <w:bCs/>
          <w:color w:val="000000" w:themeColor="text1"/>
        </w:rPr>
        <w:t>;</w:t>
      </w:r>
    </w:p>
    <w:p w14:paraId="247B3862" w14:textId="77777777" w:rsidR="004E7875" w:rsidRDefault="008524D4" w:rsidP="004E7875">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E7875">
        <w:rPr>
          <w:rFonts w:asciiTheme="minorHAnsi" w:hAnsiTheme="minorHAnsi" w:cstheme="minorHAnsi"/>
          <w:bCs/>
          <w:color w:val="000000" w:themeColor="text1"/>
        </w:rPr>
        <w:t xml:space="preserve">Apresentar todos os documentos requeridos </w:t>
      </w:r>
      <w:r w:rsidR="00537487" w:rsidRPr="004E7875">
        <w:rPr>
          <w:rFonts w:asciiTheme="minorHAnsi" w:hAnsiTheme="minorHAnsi" w:cstheme="minorHAnsi"/>
          <w:bCs/>
          <w:color w:val="000000" w:themeColor="text1"/>
        </w:rPr>
        <w:t>no Edital;</w:t>
      </w:r>
    </w:p>
    <w:p w14:paraId="294D1171" w14:textId="77777777" w:rsidR="004E7875" w:rsidRDefault="00537487" w:rsidP="004E7875">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E7875">
        <w:rPr>
          <w:rFonts w:asciiTheme="minorHAnsi" w:hAnsiTheme="minorHAnsi" w:cstheme="minorHAnsi"/>
          <w:bCs/>
          <w:color w:val="000000" w:themeColor="text1"/>
        </w:rPr>
        <w:t>P</w:t>
      </w:r>
      <w:r w:rsidR="006F6983" w:rsidRPr="004E7875">
        <w:rPr>
          <w:rFonts w:asciiTheme="minorHAnsi" w:hAnsiTheme="minorHAnsi" w:cstheme="minorHAnsi"/>
          <w:bCs/>
          <w:color w:val="000000" w:themeColor="text1"/>
        </w:rPr>
        <w:t>ossuir instalações e outras condições materiais para o desenvolvimento do objeto da parceria e o cumprimento das metas estabelecidas ou, alternativamente, prever a sua contratação ou aqu</w:t>
      </w:r>
      <w:r w:rsidR="00772137" w:rsidRPr="004E7875">
        <w:rPr>
          <w:rFonts w:asciiTheme="minorHAnsi" w:hAnsiTheme="minorHAnsi" w:cstheme="minorHAnsi"/>
          <w:bCs/>
          <w:color w:val="000000" w:themeColor="text1"/>
        </w:rPr>
        <w:t>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14:paraId="16CE7E4B" w14:textId="77777777" w:rsidR="004E7875" w:rsidRDefault="006F6983" w:rsidP="004E7875">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E7875">
        <w:rPr>
          <w:rFonts w:asciiTheme="minorHAnsi" w:hAnsiTheme="minorHAnsi" w:cstheme="minorHAnsi"/>
          <w:bCs/>
          <w:color w:val="000000" w:themeColor="text1"/>
        </w:rPr>
        <w:lastRenderedPageBreak/>
        <w:t xml:space="preserve">Deter capacidade técnica e operacional para o desenvolvimento do objeto da parceria e o cumprimento das metas estabelecidas, </w:t>
      </w:r>
      <w:r w:rsidR="00205B49" w:rsidRPr="004E7875">
        <w:rPr>
          <w:rFonts w:asciiTheme="minorHAnsi" w:hAnsiTheme="minorHAnsi" w:cstheme="minorHAnsi"/>
          <w:bCs/>
          <w:color w:val="000000" w:themeColor="text1"/>
        </w:rPr>
        <w:t xml:space="preserve">a ser comprovada na forma do artigo 26, caput, inciso III, do Decreto n.º 8.726/2016; </w:t>
      </w:r>
      <w:r w:rsidRPr="004E7875">
        <w:rPr>
          <w:rFonts w:asciiTheme="minorHAnsi" w:hAnsiTheme="minorHAnsi" w:cstheme="minorHAnsi"/>
          <w:bCs/>
          <w:color w:val="000000" w:themeColor="text1"/>
        </w:rPr>
        <w:t>sendo admitida a contratação de profissionais, a aquisição de bens e equipamentos ou a realização de serviços de adequação de espaço físico para o cumprimento do objeto da parceria;</w:t>
      </w:r>
    </w:p>
    <w:p w14:paraId="33E15785" w14:textId="1272050A" w:rsidR="009B3F11" w:rsidRDefault="00205B49" w:rsidP="009B3F11">
      <w:pPr>
        <w:pStyle w:val="NormalWeb"/>
        <w:numPr>
          <w:ilvl w:val="2"/>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4E7875">
        <w:rPr>
          <w:rFonts w:asciiTheme="minorHAnsi" w:hAnsiTheme="minorHAnsi" w:cstheme="minorHAnsi"/>
          <w:bCs/>
        </w:rPr>
        <w:t>Apresentar certidão de existência jurídica expedida pelo cartório de registro civil ou cópia do estatuto registrado e eventuais alterações ou, tratando-se de sociedade cooperativa, certidão simplificada emitida por junta comercial. Ainda, atender demais exigências previstas na legislação a</w:t>
      </w:r>
      <w:r w:rsidR="009B3F11">
        <w:rPr>
          <w:rFonts w:asciiTheme="minorHAnsi" w:hAnsiTheme="minorHAnsi" w:cstheme="minorHAnsi"/>
          <w:bCs/>
        </w:rPr>
        <w:t>plicada à sociedade cooperativa.</w:t>
      </w:r>
    </w:p>
    <w:p w14:paraId="6CDB4DF3" w14:textId="77777777" w:rsidR="005E5E5E" w:rsidRDefault="005E5E5E" w:rsidP="005E5E5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0D693906" w14:textId="77777777" w:rsidR="00A41A13" w:rsidRPr="00350CBF" w:rsidRDefault="00A41A13" w:rsidP="00561719">
      <w:pPr>
        <w:pStyle w:val="NormalWeb"/>
        <w:numPr>
          <w:ilvl w:val="0"/>
          <w:numId w:val="24"/>
        </w:numPr>
        <w:tabs>
          <w:tab w:val="left" w:pos="567"/>
          <w:tab w:val="left" w:pos="851"/>
          <w:tab w:val="left" w:pos="1701"/>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 PRESTAÇÃO DE CONTAS</w:t>
      </w:r>
    </w:p>
    <w:p w14:paraId="18BD4405" w14:textId="1054A023"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rPr>
      </w:pPr>
      <w:r w:rsidRPr="00350CBF">
        <w:rPr>
          <w:rFonts w:asciiTheme="minorHAnsi" w:hAnsiTheme="minorHAnsi" w:cstheme="minorHAnsi"/>
        </w:rPr>
        <w:t xml:space="preserve">Após a execução do </w:t>
      </w:r>
      <w:r w:rsidR="007F75EB">
        <w:rPr>
          <w:rFonts w:asciiTheme="minorHAnsi" w:hAnsiTheme="minorHAnsi" w:cstheme="minorHAnsi"/>
        </w:rPr>
        <w:t>Plano de Trabalho</w:t>
      </w:r>
      <w:r w:rsidRPr="00350CBF">
        <w:rPr>
          <w:rFonts w:asciiTheme="minorHAnsi" w:hAnsiTheme="minorHAnsi" w:cstheme="minorHAnsi"/>
        </w:rPr>
        <w:t xml:space="preserve">, a </w:t>
      </w:r>
      <w:r w:rsidR="007001EA">
        <w:rPr>
          <w:rFonts w:asciiTheme="minorHAnsi" w:hAnsiTheme="minorHAnsi" w:cstheme="minorHAnsi"/>
        </w:rPr>
        <w:t>o</w:t>
      </w:r>
      <w:r w:rsidR="00A43538">
        <w:rPr>
          <w:rFonts w:asciiTheme="minorHAnsi" w:hAnsiTheme="minorHAnsi" w:cstheme="minorHAnsi"/>
        </w:rPr>
        <w:t>rganização da sociedade civil</w:t>
      </w:r>
      <w:r w:rsidRPr="00350CBF">
        <w:rPr>
          <w:rFonts w:asciiTheme="minorHAnsi" w:hAnsiTheme="minorHAnsi" w:cstheme="minorHAnsi"/>
        </w:rPr>
        <w:t xml:space="preserve"> prestará contas da boa e regular aplicação dos recursos recebidos no prazo</w:t>
      </w:r>
      <w:r w:rsidR="00DC5F33">
        <w:rPr>
          <w:rFonts w:asciiTheme="minorHAnsi" w:hAnsiTheme="minorHAnsi" w:cstheme="minorHAnsi"/>
        </w:rPr>
        <w:t xml:space="preserve"> máximo</w:t>
      </w:r>
      <w:r w:rsidRPr="00350CBF">
        <w:rPr>
          <w:rFonts w:asciiTheme="minorHAnsi" w:hAnsiTheme="minorHAnsi" w:cstheme="minorHAnsi"/>
        </w:rPr>
        <w:t xml:space="preserve"> </w:t>
      </w:r>
      <w:r w:rsidRPr="00F64B4D">
        <w:rPr>
          <w:rFonts w:asciiTheme="minorHAnsi" w:hAnsiTheme="minorHAnsi" w:cstheme="minorHAnsi"/>
        </w:rPr>
        <w:t>de 30 (trinta) dias.</w:t>
      </w:r>
    </w:p>
    <w:p w14:paraId="2FE72712" w14:textId="413311B8" w:rsidR="00A41A13" w:rsidRPr="009B3F11" w:rsidRDefault="0020278C"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16386E">
        <w:rPr>
          <w:rFonts w:asciiTheme="minorHAnsi" w:hAnsiTheme="minorHAnsi" w:cstheme="minorHAnsi"/>
        </w:rPr>
        <w:t>A Proponente deverá</w:t>
      </w:r>
      <w:r w:rsidR="00A41A13" w:rsidRPr="0016386E">
        <w:rPr>
          <w:rFonts w:asciiTheme="minorHAnsi" w:hAnsiTheme="minorHAnsi" w:cstheme="minorHAnsi"/>
        </w:rPr>
        <w:t xml:space="preserve"> </w:t>
      </w:r>
      <w:r w:rsidRPr="0016386E">
        <w:rPr>
          <w:rFonts w:asciiTheme="minorHAnsi" w:hAnsiTheme="minorHAnsi" w:cstheme="minorHAnsi"/>
        </w:rPr>
        <w:t>apresentar o Termo de Guarda de Documentos</w:t>
      </w:r>
      <w:r w:rsidR="00A47040" w:rsidRPr="0016386E">
        <w:rPr>
          <w:rStyle w:val="Refdenotaderodap"/>
          <w:rFonts w:asciiTheme="minorHAnsi" w:hAnsiTheme="minorHAnsi" w:cstheme="minorHAnsi"/>
        </w:rPr>
        <w:footnoteReference w:id="15"/>
      </w:r>
      <w:r w:rsidRPr="0016386E">
        <w:rPr>
          <w:rFonts w:asciiTheme="minorHAnsi" w:hAnsiTheme="minorHAnsi" w:cstheme="minorHAnsi"/>
        </w:rPr>
        <w:t>, que</w:t>
      </w:r>
      <w:r w:rsidRPr="009B3F11">
        <w:rPr>
          <w:rFonts w:asciiTheme="minorHAnsi" w:hAnsiTheme="minorHAnsi" w:cstheme="minorHAnsi"/>
        </w:rPr>
        <w:t xml:space="preserve"> trata do arquivo e proteção</w:t>
      </w:r>
      <w:r w:rsidR="00A41A13" w:rsidRPr="009B3F11">
        <w:rPr>
          <w:rFonts w:asciiTheme="minorHAnsi" w:hAnsiTheme="minorHAnsi" w:cstheme="minorHAnsi"/>
        </w:rPr>
        <w:t xml:space="preserve"> dos documentos originais relativos à execução das patrocínios e apoios institucionais pelo prazo de 10 (dez) anos, contado do dia útil subsequente </w:t>
      </w:r>
      <w:r w:rsidRPr="009B3F11">
        <w:rPr>
          <w:rFonts w:asciiTheme="minorHAnsi" w:hAnsiTheme="minorHAnsi" w:cstheme="minorHAnsi"/>
        </w:rPr>
        <w:t>à manifestação conclusiva da</w:t>
      </w:r>
      <w:r w:rsidR="00A41A13" w:rsidRPr="009B3F11">
        <w:rPr>
          <w:rFonts w:asciiTheme="minorHAnsi" w:hAnsiTheme="minorHAnsi" w:cstheme="minorHAnsi"/>
        </w:rPr>
        <w:t xml:space="preserve"> prestação de contas </w:t>
      </w:r>
      <w:r w:rsidRPr="009B3F11">
        <w:rPr>
          <w:rFonts w:asciiTheme="minorHAnsi" w:hAnsiTheme="minorHAnsi" w:cstheme="minorHAnsi"/>
        </w:rPr>
        <w:t>final da parceria</w:t>
      </w:r>
      <w:r w:rsidR="00F33FB3" w:rsidRPr="009B3F11">
        <w:rPr>
          <w:rFonts w:asciiTheme="minorHAnsi" w:hAnsiTheme="minorHAnsi" w:cstheme="minorHAnsi"/>
        </w:rPr>
        <w:t>.</w:t>
      </w:r>
    </w:p>
    <w:p w14:paraId="51D29A4E" w14:textId="0E20E1D7"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rPr>
      </w:pPr>
      <w:r w:rsidRPr="00350CBF">
        <w:rPr>
          <w:rFonts w:asciiTheme="minorHAnsi" w:hAnsiTheme="minorHAnsi" w:cstheme="minorHAnsi"/>
        </w:rPr>
        <w:t xml:space="preserve">A prestação de contas será endereçada ao </w:t>
      </w:r>
      <w:r w:rsidR="0020278C">
        <w:rPr>
          <w:rFonts w:asciiTheme="minorHAnsi" w:hAnsiTheme="minorHAnsi" w:cstheme="minorHAnsi"/>
        </w:rPr>
        <w:t>Gesto</w:t>
      </w:r>
      <w:r w:rsidR="007B3AD0">
        <w:rPr>
          <w:rFonts w:asciiTheme="minorHAnsi" w:hAnsiTheme="minorHAnsi" w:cstheme="minorHAnsi"/>
        </w:rPr>
        <w:t>r</w:t>
      </w:r>
      <w:r w:rsidR="0020278C">
        <w:rPr>
          <w:rFonts w:asciiTheme="minorHAnsi" w:hAnsiTheme="minorHAnsi" w:cstheme="minorHAnsi"/>
        </w:rPr>
        <w:t xml:space="preserve"> de Parcerias do </w:t>
      </w:r>
      <w:r w:rsidRPr="00350CBF">
        <w:rPr>
          <w:rFonts w:asciiTheme="minorHAnsi" w:hAnsiTheme="minorHAnsi" w:cstheme="minorHAnsi"/>
        </w:rPr>
        <w:t>CAU/RS e conterá os seguintes documentos:</w:t>
      </w:r>
    </w:p>
    <w:p w14:paraId="3FD809D2" w14:textId="77777777" w:rsidR="00A41A13" w:rsidRPr="00350CBF" w:rsidRDefault="00A41A13" w:rsidP="00246E94">
      <w:pPr>
        <w:pStyle w:val="NormalWeb"/>
        <w:numPr>
          <w:ilvl w:val="0"/>
          <w:numId w:val="6"/>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Ofício de encaminhamento da prestação de contas;</w:t>
      </w:r>
    </w:p>
    <w:p w14:paraId="3CDD9793" w14:textId="16AE1199" w:rsidR="0020278C" w:rsidRDefault="00A41A13" w:rsidP="00246E94">
      <w:pPr>
        <w:pStyle w:val="NormalWeb"/>
        <w:numPr>
          <w:ilvl w:val="0"/>
          <w:numId w:val="6"/>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16386E">
        <w:rPr>
          <w:rFonts w:asciiTheme="minorHAnsi" w:hAnsiTheme="minorHAnsi" w:cstheme="minorHAnsi"/>
          <w:bCs/>
        </w:rPr>
        <w:t>Relatório</w:t>
      </w:r>
      <w:r w:rsidR="0020278C" w:rsidRPr="0016386E">
        <w:rPr>
          <w:rFonts w:asciiTheme="minorHAnsi" w:hAnsiTheme="minorHAnsi" w:cstheme="minorHAnsi"/>
          <w:bCs/>
        </w:rPr>
        <w:t xml:space="preserve"> Executivo-Financeiro </w:t>
      </w:r>
      <w:r w:rsidR="00601AF2" w:rsidRPr="0016386E">
        <w:rPr>
          <w:rFonts w:asciiTheme="minorHAnsi" w:hAnsiTheme="minorHAnsi" w:cstheme="minorHAnsi"/>
          <w:bCs/>
        </w:rPr>
        <w:t>de Prestação de Contas</w:t>
      </w:r>
      <w:r w:rsidR="00A47040" w:rsidRPr="0016386E">
        <w:rPr>
          <w:rFonts w:asciiTheme="minorHAnsi" w:hAnsiTheme="minorHAnsi" w:cstheme="minorHAnsi"/>
          <w:bCs/>
        </w:rPr>
        <w:t xml:space="preserve">, </w:t>
      </w:r>
      <w:r w:rsidRPr="0016386E">
        <w:rPr>
          <w:rFonts w:asciiTheme="minorHAnsi" w:hAnsiTheme="minorHAnsi" w:cstheme="minorHAnsi"/>
          <w:bCs/>
        </w:rPr>
        <w:t>elaborado</w:t>
      </w:r>
      <w:r w:rsidRPr="00350CBF">
        <w:rPr>
          <w:rFonts w:asciiTheme="minorHAnsi" w:hAnsiTheme="minorHAnsi" w:cstheme="minorHAnsi"/>
          <w:bCs/>
        </w:rPr>
        <w:t xml:space="preserve"> pela </w:t>
      </w:r>
      <w:r w:rsidR="00A9559F">
        <w:rPr>
          <w:rFonts w:asciiTheme="minorHAnsi" w:hAnsiTheme="minorHAnsi" w:cstheme="minorHAnsi"/>
          <w:bCs/>
        </w:rPr>
        <w:t>organização de</w:t>
      </w:r>
      <w:r w:rsidR="00A43538">
        <w:rPr>
          <w:rFonts w:asciiTheme="minorHAnsi" w:hAnsiTheme="minorHAnsi" w:cstheme="minorHAnsi"/>
          <w:bCs/>
        </w:rPr>
        <w:t xml:space="preserve"> sociedade civil</w:t>
      </w:r>
      <w:r w:rsidRPr="00350CBF">
        <w:rPr>
          <w:rFonts w:asciiTheme="minorHAnsi" w:hAnsiTheme="minorHAnsi" w:cstheme="minorHAnsi"/>
          <w:bCs/>
        </w:rPr>
        <w:t xml:space="preserve">, assinado pelo seu representante legal, </w:t>
      </w:r>
      <w:r w:rsidR="0020278C">
        <w:rPr>
          <w:rFonts w:asciiTheme="minorHAnsi" w:hAnsiTheme="minorHAnsi" w:cstheme="minorHAnsi"/>
          <w:bCs/>
        </w:rPr>
        <w:t>contendo:</w:t>
      </w:r>
    </w:p>
    <w:p w14:paraId="75B521BB" w14:textId="6CECA314" w:rsidR="0020278C" w:rsidRPr="00350CBF" w:rsidRDefault="0020278C" w:rsidP="004E7875">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A</w:t>
      </w:r>
      <w:r w:rsidRPr="00350CBF">
        <w:rPr>
          <w:rFonts w:asciiTheme="minorHAnsi" w:hAnsiTheme="minorHAnsi" w:cstheme="minorHAnsi"/>
          <w:bCs/>
        </w:rPr>
        <w:t xml:space="preserve"> descrição das despesas e receitas efetivamente realizadas e a sua vinculação com a execução do objeto, na hipótese de descumprimento de metas e resultados estabelecidos no </w:t>
      </w:r>
      <w:r w:rsidR="007F75EB">
        <w:rPr>
          <w:rFonts w:asciiTheme="minorHAnsi" w:hAnsiTheme="minorHAnsi" w:cstheme="minorHAnsi"/>
          <w:bCs/>
        </w:rPr>
        <w:t>Plano de Trabalho</w:t>
      </w:r>
      <w:r w:rsidRPr="00350CBF">
        <w:rPr>
          <w:rFonts w:asciiTheme="minorHAnsi" w:hAnsiTheme="minorHAnsi" w:cstheme="minorHAnsi"/>
          <w:bCs/>
        </w:rPr>
        <w:t>;</w:t>
      </w:r>
    </w:p>
    <w:p w14:paraId="660B8E1B" w14:textId="77777777" w:rsidR="00A41A13" w:rsidRPr="00350CBF" w:rsidRDefault="00A41A13" w:rsidP="00246E94">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demonstração do alcance das metas referentes ao período de que trata a prestação de contas;</w:t>
      </w:r>
    </w:p>
    <w:p w14:paraId="645784C9" w14:textId="77777777" w:rsidR="00A41A13" w:rsidRDefault="00A41A13" w:rsidP="00246E94">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descrição das ações desenvolvidas para o cumprimento do objeto;</w:t>
      </w:r>
    </w:p>
    <w:p w14:paraId="1C5444A2" w14:textId="5D704C9F" w:rsidR="00403F4B" w:rsidRPr="00350CBF" w:rsidRDefault="00403F4B" w:rsidP="00246E94">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O alcance dos resultados esperados;</w:t>
      </w:r>
    </w:p>
    <w:p w14:paraId="7372E529" w14:textId="50F34277" w:rsidR="00630F05" w:rsidRPr="00E519FA" w:rsidRDefault="00A41A13" w:rsidP="00E519FA">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E519FA">
        <w:rPr>
          <w:rFonts w:asciiTheme="minorHAnsi" w:hAnsiTheme="minorHAnsi" w:cstheme="minorHAnsi"/>
          <w:bCs/>
        </w:rPr>
        <w:t xml:space="preserve">Os documentos de comprovação do cumprimento do objeto, como </w:t>
      </w:r>
      <w:proofErr w:type="spellStart"/>
      <w:r w:rsidRPr="00E519FA">
        <w:rPr>
          <w:rFonts w:asciiTheme="minorHAnsi" w:hAnsiTheme="minorHAnsi" w:cstheme="minorHAnsi"/>
          <w:bCs/>
        </w:rPr>
        <w:t>listas</w:t>
      </w:r>
      <w:proofErr w:type="spellEnd"/>
      <w:r w:rsidRPr="00E519FA">
        <w:rPr>
          <w:rFonts w:asciiTheme="minorHAnsi" w:hAnsiTheme="minorHAnsi" w:cstheme="minorHAnsi"/>
          <w:bCs/>
        </w:rPr>
        <w:t xml:space="preserve"> de presen</w:t>
      </w:r>
      <w:r w:rsidR="00E519FA" w:rsidRPr="00E519FA">
        <w:rPr>
          <w:rFonts w:asciiTheme="minorHAnsi" w:hAnsiTheme="minorHAnsi" w:cstheme="minorHAnsi"/>
          <w:bCs/>
        </w:rPr>
        <w:t xml:space="preserve">ça, fotos, vídeos, entre outros. </w:t>
      </w:r>
      <w:r w:rsidR="00E519FA">
        <w:rPr>
          <w:rFonts w:asciiTheme="minorHAnsi" w:hAnsiTheme="minorHAnsi" w:cstheme="minorHAnsi"/>
          <w:bCs/>
        </w:rPr>
        <w:t>As f</w:t>
      </w:r>
      <w:r w:rsidR="00630F05" w:rsidRPr="00E519FA">
        <w:rPr>
          <w:rFonts w:asciiTheme="minorHAnsi" w:hAnsiTheme="minorHAnsi" w:cstheme="minorHAnsi"/>
          <w:bCs/>
        </w:rPr>
        <w:t>otos e materiais de divulgação do objeto do Plano de Trabalho deverão ser entregues também em arquivo digital.</w:t>
      </w:r>
    </w:p>
    <w:p w14:paraId="4136A6DF" w14:textId="77777777" w:rsidR="00A41A13" w:rsidRPr="00350CBF" w:rsidRDefault="00A41A13" w:rsidP="00246E94">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Os documentos de comprovação do cumprimento da contrapartida, quando houver; e</w:t>
      </w:r>
    </w:p>
    <w:p w14:paraId="768D49A2" w14:textId="77777777" w:rsidR="0020278C" w:rsidRDefault="00A41A13" w:rsidP="00246E94">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Os elementos necessários para avaliação dos seguintes itens: </w:t>
      </w:r>
    </w:p>
    <w:p w14:paraId="6DCABFA6" w14:textId="77777777" w:rsidR="0020278C" w:rsidRDefault="0020278C" w:rsidP="00561719">
      <w:pPr>
        <w:pStyle w:val="NormalWeb"/>
        <w:numPr>
          <w:ilvl w:val="0"/>
          <w:numId w:val="38"/>
        </w:numPr>
        <w:tabs>
          <w:tab w:val="left" w:pos="567"/>
          <w:tab w:val="left" w:pos="851"/>
          <w:tab w:val="left" w:pos="1701"/>
        </w:tabs>
        <w:spacing w:before="120" w:beforeAutospacing="0" w:after="120" w:afterAutospacing="0" w:line="276" w:lineRule="auto"/>
        <w:ind w:left="567" w:hanging="11"/>
        <w:jc w:val="both"/>
        <w:rPr>
          <w:rFonts w:asciiTheme="minorHAnsi" w:hAnsiTheme="minorHAnsi" w:cstheme="minorHAnsi"/>
          <w:bCs/>
        </w:rPr>
      </w:pPr>
      <w:r>
        <w:rPr>
          <w:rFonts w:asciiTheme="minorHAnsi" w:hAnsiTheme="minorHAnsi" w:cstheme="minorHAnsi"/>
          <w:bCs/>
        </w:rPr>
        <w:t>I</w:t>
      </w:r>
      <w:r w:rsidR="00A41A13" w:rsidRPr="00350CBF">
        <w:rPr>
          <w:rFonts w:asciiTheme="minorHAnsi" w:hAnsiTheme="minorHAnsi" w:cstheme="minorHAnsi"/>
          <w:bCs/>
        </w:rPr>
        <w:t xml:space="preserve">mpactos econômicos ou sociais das ações desenvolvidas; </w:t>
      </w:r>
    </w:p>
    <w:p w14:paraId="68AC8E94" w14:textId="098FDB0F" w:rsidR="00A41A13" w:rsidRPr="0020278C" w:rsidRDefault="0020278C" w:rsidP="00561719">
      <w:pPr>
        <w:pStyle w:val="NormalWeb"/>
        <w:numPr>
          <w:ilvl w:val="0"/>
          <w:numId w:val="38"/>
        </w:numPr>
        <w:tabs>
          <w:tab w:val="left" w:pos="567"/>
          <w:tab w:val="left" w:pos="851"/>
          <w:tab w:val="left" w:pos="1701"/>
        </w:tabs>
        <w:spacing w:before="120" w:beforeAutospacing="0" w:after="120" w:afterAutospacing="0" w:line="276" w:lineRule="auto"/>
        <w:ind w:left="567" w:hanging="11"/>
        <w:jc w:val="both"/>
        <w:rPr>
          <w:rFonts w:asciiTheme="minorHAnsi" w:hAnsiTheme="minorHAnsi" w:cstheme="minorHAnsi"/>
          <w:bCs/>
        </w:rPr>
      </w:pPr>
      <w:r>
        <w:rPr>
          <w:rFonts w:asciiTheme="minorHAnsi" w:hAnsiTheme="minorHAnsi" w:cstheme="minorHAnsi"/>
          <w:bCs/>
        </w:rPr>
        <w:t>G</w:t>
      </w:r>
      <w:r w:rsidR="00A41A13" w:rsidRPr="0020278C">
        <w:rPr>
          <w:rFonts w:asciiTheme="minorHAnsi" w:hAnsiTheme="minorHAnsi" w:cstheme="minorHAnsi"/>
          <w:bCs/>
        </w:rPr>
        <w:t>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3EE6AE3D" w14:textId="6A419657" w:rsidR="00A41A13" w:rsidRPr="0020278C" w:rsidRDefault="0020278C" w:rsidP="00246E94">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Pr>
          <w:rFonts w:asciiTheme="minorHAnsi" w:hAnsiTheme="minorHAnsi" w:cstheme="minorHAnsi"/>
          <w:bCs/>
        </w:rPr>
        <w:t xml:space="preserve">Relação e comprovação dos pagamentos efetuados, </w:t>
      </w:r>
      <w:r w:rsidR="00A41A13" w:rsidRPr="0020278C">
        <w:rPr>
          <w:rFonts w:asciiTheme="minorHAnsi" w:hAnsiTheme="minorHAnsi" w:cstheme="minorHAnsi"/>
          <w:bCs/>
        </w:rPr>
        <w:t>tais como notas fiscais, faturas, recibos, fotos e vídeos, se for o caso;</w:t>
      </w:r>
    </w:p>
    <w:p w14:paraId="158BAFEB" w14:textId="50D85B50" w:rsidR="003D238B" w:rsidRDefault="003D238B" w:rsidP="00561719">
      <w:pPr>
        <w:pStyle w:val="NormalWeb"/>
        <w:numPr>
          <w:ilvl w:val="0"/>
          <w:numId w:val="47"/>
        </w:numPr>
        <w:tabs>
          <w:tab w:val="left" w:pos="567"/>
          <w:tab w:val="left" w:pos="851"/>
          <w:tab w:val="left" w:pos="1701"/>
        </w:tabs>
        <w:spacing w:before="120" w:beforeAutospacing="0" w:after="120" w:afterAutospacing="0" w:line="276" w:lineRule="auto"/>
        <w:ind w:hanging="153"/>
        <w:jc w:val="both"/>
        <w:rPr>
          <w:rFonts w:asciiTheme="minorHAnsi" w:hAnsiTheme="minorHAnsi" w:cstheme="minorHAnsi"/>
          <w:bCs/>
        </w:rPr>
      </w:pPr>
      <w:r w:rsidRPr="00350CBF">
        <w:rPr>
          <w:rFonts w:asciiTheme="minorHAnsi" w:hAnsiTheme="minorHAnsi" w:cstheme="minorHAnsi"/>
          <w:bCs/>
        </w:rPr>
        <w:t>Execução da receita e da despesa;</w:t>
      </w:r>
    </w:p>
    <w:p w14:paraId="4EB5DEAF" w14:textId="2AE884AB" w:rsidR="003D238B" w:rsidRPr="003D238B" w:rsidRDefault="003D238B" w:rsidP="00561719">
      <w:pPr>
        <w:pStyle w:val="NormalWeb"/>
        <w:numPr>
          <w:ilvl w:val="0"/>
          <w:numId w:val="38"/>
        </w:numPr>
        <w:tabs>
          <w:tab w:val="left" w:pos="567"/>
          <w:tab w:val="left" w:pos="851"/>
          <w:tab w:val="left" w:pos="1701"/>
        </w:tabs>
        <w:spacing w:before="120" w:beforeAutospacing="0" w:after="120" w:afterAutospacing="0" w:line="276" w:lineRule="auto"/>
        <w:ind w:left="567" w:hanging="11"/>
        <w:jc w:val="both"/>
        <w:rPr>
          <w:rFonts w:asciiTheme="minorHAnsi" w:hAnsiTheme="minorHAnsi" w:cstheme="minorHAnsi"/>
          <w:bCs/>
        </w:rPr>
      </w:pPr>
      <w:r w:rsidRPr="003D238B">
        <w:rPr>
          <w:rFonts w:asciiTheme="minorHAnsi" w:hAnsiTheme="minorHAnsi" w:cstheme="minorHAnsi"/>
          <w:bCs/>
        </w:rPr>
        <w:t>Conciliação bancária;</w:t>
      </w:r>
    </w:p>
    <w:p w14:paraId="322CCB66" w14:textId="77777777" w:rsidR="003D238B" w:rsidRPr="00350CBF" w:rsidRDefault="003D238B" w:rsidP="00561719">
      <w:pPr>
        <w:pStyle w:val="NormalWeb"/>
        <w:numPr>
          <w:ilvl w:val="0"/>
          <w:numId w:val="38"/>
        </w:numPr>
        <w:tabs>
          <w:tab w:val="left" w:pos="567"/>
          <w:tab w:val="left" w:pos="851"/>
          <w:tab w:val="left" w:pos="1701"/>
        </w:tabs>
        <w:spacing w:before="120" w:beforeAutospacing="0" w:after="120" w:afterAutospacing="0" w:line="276" w:lineRule="auto"/>
        <w:ind w:left="567" w:hanging="11"/>
        <w:jc w:val="both"/>
        <w:rPr>
          <w:rFonts w:asciiTheme="minorHAnsi" w:hAnsiTheme="minorHAnsi" w:cstheme="minorHAnsi"/>
          <w:bCs/>
        </w:rPr>
      </w:pPr>
      <w:r w:rsidRPr="00350CBF">
        <w:rPr>
          <w:rFonts w:asciiTheme="minorHAnsi" w:hAnsiTheme="minorHAnsi" w:cstheme="minorHAnsi"/>
          <w:bCs/>
        </w:rPr>
        <w:t>Cópia do extrato da conta bancária específica do período correspondente;</w:t>
      </w:r>
    </w:p>
    <w:p w14:paraId="4280F206" w14:textId="4EF0CF63" w:rsidR="00A41A13" w:rsidRPr="00350CBF" w:rsidRDefault="00A41A13" w:rsidP="003D238B">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Demais documentos que comprovem a boa e regular aplicação dos recursos, de acordo com a legislação vigente, tais como:</w:t>
      </w:r>
    </w:p>
    <w:p w14:paraId="2DF8F71E" w14:textId="77777777" w:rsidR="00C75689" w:rsidRDefault="00A41A13" w:rsidP="00C75689">
      <w:pPr>
        <w:pStyle w:val="NormalWeb"/>
        <w:numPr>
          <w:ilvl w:val="0"/>
          <w:numId w:val="48"/>
        </w:numPr>
        <w:tabs>
          <w:tab w:val="left" w:pos="993"/>
          <w:tab w:val="left" w:pos="1701"/>
        </w:tabs>
        <w:spacing w:before="120" w:beforeAutospacing="0" w:after="120" w:afterAutospacing="0" w:line="276" w:lineRule="auto"/>
        <w:ind w:left="993" w:hanging="426"/>
        <w:jc w:val="both"/>
        <w:rPr>
          <w:rFonts w:asciiTheme="minorHAnsi" w:hAnsiTheme="minorHAnsi" w:cstheme="minorHAnsi"/>
          <w:bCs/>
        </w:rPr>
      </w:pPr>
      <w:r w:rsidRPr="00350CBF">
        <w:rPr>
          <w:rFonts w:asciiTheme="minorHAnsi" w:hAnsiTheme="minorHAnsi" w:cstheme="minorHAnsi"/>
          <w:bCs/>
        </w:rPr>
        <w:t>Comprovantes das transferências, que deverão ser procedidas em favor do credor da despesa paga;</w:t>
      </w:r>
    </w:p>
    <w:p w14:paraId="0C29C15E" w14:textId="77777777" w:rsidR="00C75689" w:rsidRDefault="00A41A13" w:rsidP="00C75689">
      <w:pPr>
        <w:pStyle w:val="NormalWeb"/>
        <w:numPr>
          <w:ilvl w:val="0"/>
          <w:numId w:val="48"/>
        </w:numPr>
        <w:tabs>
          <w:tab w:val="left" w:pos="993"/>
          <w:tab w:val="left" w:pos="1701"/>
        </w:tabs>
        <w:spacing w:before="120" w:beforeAutospacing="0" w:after="120" w:afterAutospacing="0" w:line="276" w:lineRule="auto"/>
        <w:ind w:left="993" w:hanging="426"/>
        <w:jc w:val="both"/>
        <w:rPr>
          <w:rFonts w:asciiTheme="minorHAnsi" w:hAnsiTheme="minorHAnsi" w:cstheme="minorHAnsi"/>
          <w:bCs/>
        </w:rPr>
      </w:pPr>
      <w:r w:rsidRPr="00C75689">
        <w:rPr>
          <w:rFonts w:asciiTheme="minorHAnsi" w:hAnsiTheme="minorHAnsi" w:cstheme="minorHAnsi"/>
          <w:bCs/>
        </w:rPr>
        <w:t>Cópias dos cheques emitidos nominalmente em favor do credor da despesa paga, quando for o caso;</w:t>
      </w:r>
    </w:p>
    <w:p w14:paraId="76ED7D70" w14:textId="77777777" w:rsidR="00C75689" w:rsidRDefault="00A41A13" w:rsidP="00C75689">
      <w:pPr>
        <w:pStyle w:val="NormalWeb"/>
        <w:numPr>
          <w:ilvl w:val="0"/>
          <w:numId w:val="48"/>
        </w:numPr>
        <w:tabs>
          <w:tab w:val="left" w:pos="993"/>
          <w:tab w:val="left" w:pos="1701"/>
        </w:tabs>
        <w:spacing w:before="120" w:beforeAutospacing="0" w:after="120" w:afterAutospacing="0" w:line="276" w:lineRule="auto"/>
        <w:ind w:left="993" w:hanging="426"/>
        <w:jc w:val="both"/>
        <w:rPr>
          <w:rFonts w:asciiTheme="minorHAnsi" w:hAnsiTheme="minorHAnsi" w:cstheme="minorHAnsi"/>
          <w:bCs/>
        </w:rPr>
      </w:pPr>
      <w:r w:rsidRPr="00C75689">
        <w:rPr>
          <w:rFonts w:asciiTheme="minorHAnsi" w:hAnsiTheme="minorHAnsi" w:cstheme="minorHAnsi"/>
          <w:bCs/>
        </w:rPr>
        <w:t>Guia de recolhimento do saldo dos recursos não aplicados;</w:t>
      </w:r>
    </w:p>
    <w:p w14:paraId="4EE6B296" w14:textId="0FF22634" w:rsidR="00A41A13" w:rsidRPr="00C75689" w:rsidRDefault="00A41A13" w:rsidP="00C75689">
      <w:pPr>
        <w:pStyle w:val="NormalWeb"/>
        <w:numPr>
          <w:ilvl w:val="0"/>
          <w:numId w:val="48"/>
        </w:numPr>
        <w:tabs>
          <w:tab w:val="left" w:pos="993"/>
          <w:tab w:val="left" w:pos="1701"/>
        </w:tabs>
        <w:spacing w:before="120" w:beforeAutospacing="0" w:after="120" w:afterAutospacing="0" w:line="276" w:lineRule="auto"/>
        <w:ind w:left="993" w:hanging="426"/>
        <w:jc w:val="both"/>
        <w:rPr>
          <w:rFonts w:asciiTheme="minorHAnsi" w:hAnsiTheme="minorHAnsi" w:cstheme="minorHAnsi"/>
          <w:bCs/>
        </w:rPr>
      </w:pPr>
      <w:r w:rsidRPr="00C75689">
        <w:rPr>
          <w:rFonts w:asciiTheme="minorHAnsi" w:hAnsiTheme="minorHAnsi" w:cstheme="minorHAnsi"/>
          <w:bCs/>
        </w:rPr>
        <w:t>G</w:t>
      </w:r>
      <w:r w:rsidR="00AE57A5" w:rsidRPr="00C75689">
        <w:rPr>
          <w:rFonts w:asciiTheme="minorHAnsi" w:hAnsiTheme="minorHAnsi" w:cstheme="minorHAnsi"/>
          <w:bCs/>
        </w:rPr>
        <w:t>uia de recolhimento de Imposto S</w:t>
      </w:r>
      <w:r w:rsidRPr="00C75689">
        <w:rPr>
          <w:rFonts w:asciiTheme="minorHAnsi" w:hAnsiTheme="minorHAnsi" w:cstheme="minorHAnsi"/>
          <w:bCs/>
        </w:rPr>
        <w:t>obre Serviços (ISS), em decorrência de retenção obrigatória, quando for o caso;</w:t>
      </w:r>
    </w:p>
    <w:p w14:paraId="57B05DC0" w14:textId="19BB0143" w:rsidR="00C75689" w:rsidRPr="00C75689" w:rsidRDefault="00A41A13" w:rsidP="00C75689">
      <w:pPr>
        <w:pStyle w:val="NormalWeb"/>
        <w:numPr>
          <w:ilvl w:val="0"/>
          <w:numId w:val="11"/>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Outros documentos, conforme a necessidade e o objeto </w:t>
      </w:r>
      <w:r w:rsidR="009B3F11">
        <w:rPr>
          <w:rFonts w:asciiTheme="minorHAnsi" w:hAnsiTheme="minorHAnsi" w:cstheme="minorHAnsi"/>
          <w:bCs/>
        </w:rPr>
        <w:t xml:space="preserve">do </w:t>
      </w:r>
      <w:r w:rsidR="0087434E">
        <w:rPr>
          <w:rFonts w:asciiTheme="minorHAnsi" w:hAnsiTheme="minorHAnsi" w:cstheme="minorHAnsi"/>
          <w:bCs/>
        </w:rPr>
        <w:t>apoio institucional concedido.</w:t>
      </w:r>
    </w:p>
    <w:p w14:paraId="4652074E" w14:textId="77777777"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comprovante de despesa, deverá:</w:t>
      </w:r>
    </w:p>
    <w:p w14:paraId="53EF0477" w14:textId="3B8704B7" w:rsidR="00A41A13" w:rsidRPr="00350CBF" w:rsidRDefault="00A41A13" w:rsidP="004E7875">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Estar preenchido com clareza e sem rasuras capazes de comprometer sua credibilidade e ainda deverá trazer anotado o número da parceria e conter a seguinte inscrição: “certifico ou declaro o recebimento das mercadorias/serviços”;</w:t>
      </w:r>
    </w:p>
    <w:p w14:paraId="138B2DDD" w14:textId="77777777" w:rsidR="00A41A13" w:rsidRPr="00350CBF" w:rsidRDefault="00A41A13" w:rsidP="00246E94">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Se referente a gastos com publicidade escrita, estar acompanhado de cópia do material divulgado; se radiofônica ou televisiva, de gravação da peça veiculada;</w:t>
      </w:r>
    </w:p>
    <w:p w14:paraId="5D6B2896" w14:textId="77777777" w:rsidR="00A41A13" w:rsidRPr="00350CBF" w:rsidRDefault="00A41A13" w:rsidP="00246E94">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Demonstrar a retenção do Imposto Sobre Serviços (ISS), em nota fiscal de prestação de serviços, de profissional autônomo, quando for o caso;</w:t>
      </w:r>
    </w:p>
    <w:p w14:paraId="7300F042" w14:textId="77777777" w:rsidR="00A41A13" w:rsidRPr="00350CBF" w:rsidRDefault="00A41A13" w:rsidP="00246E94">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No caso de pagamento de pessoal, deverá ser apresentada, na prestação de contas da primeira parcela, uma cópia do registro funcional de cada funcionário remunerado com recursos do patrocínio;</w:t>
      </w:r>
    </w:p>
    <w:p w14:paraId="060E1827" w14:textId="77777777" w:rsidR="00A41A13" w:rsidRPr="00350CBF" w:rsidRDefault="00A41A13" w:rsidP="00246E94">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Apresentar demonstrativo detalhado as horas técnicas efetivamente realizadas nos serviços de assistência, de capacitação e promoção de seminários e congêneres;</w:t>
      </w:r>
    </w:p>
    <w:p w14:paraId="65C15387" w14:textId="77777777" w:rsidR="00A41A13" w:rsidRPr="00350CBF" w:rsidRDefault="00A41A13" w:rsidP="00246E94">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44AE4732" w14:textId="77777777" w:rsidR="00A41A13" w:rsidRPr="00350CBF" w:rsidRDefault="00A41A13" w:rsidP="00246E94">
      <w:pPr>
        <w:pStyle w:val="NormalWeb"/>
        <w:numPr>
          <w:ilvl w:val="0"/>
          <w:numId w:val="7"/>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Em caso de contratação de serviços técnicos regulamentados por Conselho de Fiscalização Profissional, deverá ser apresentado o comprovante de habilitação no respectivo conselho.</w:t>
      </w:r>
    </w:p>
    <w:p w14:paraId="6CEE2B3E" w14:textId="69246F50"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As notas fiscais </w:t>
      </w:r>
      <w:r w:rsidR="00AE57A5">
        <w:rPr>
          <w:rFonts w:asciiTheme="minorHAnsi" w:hAnsiTheme="minorHAnsi" w:cstheme="minorHAnsi"/>
          <w:bCs/>
        </w:rPr>
        <w:t>deverão especificar</w:t>
      </w:r>
      <w:r w:rsidRPr="00350CBF">
        <w:rPr>
          <w:rFonts w:asciiTheme="minorHAnsi" w:hAnsiTheme="minorHAnsi" w:cstheme="minorHAnsi"/>
          <w:bCs/>
        </w:rPr>
        <w:t>:</w:t>
      </w:r>
    </w:p>
    <w:p w14:paraId="07FDE0D0" w14:textId="31E7A620" w:rsidR="00A41A13" w:rsidRPr="00350CBF" w:rsidRDefault="00A41A13" w:rsidP="004E7875">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nome, o endereço e o CNPJ da organização</w:t>
      </w:r>
      <w:r w:rsidR="001C5F61">
        <w:rPr>
          <w:rFonts w:asciiTheme="minorHAnsi" w:hAnsiTheme="minorHAnsi" w:cstheme="minorHAnsi"/>
          <w:bCs/>
        </w:rPr>
        <w:t xml:space="preserve"> da sociedade civil</w:t>
      </w:r>
      <w:r w:rsidRPr="00350CBF">
        <w:rPr>
          <w:rFonts w:asciiTheme="minorHAnsi" w:hAnsiTheme="minorHAnsi" w:cstheme="minorHAnsi"/>
          <w:bCs/>
        </w:rPr>
        <w:t>;</w:t>
      </w:r>
    </w:p>
    <w:p w14:paraId="31A645A2" w14:textId="77777777" w:rsidR="00A41A13" w:rsidRPr="00350CBF" w:rsidRDefault="00A41A13" w:rsidP="00246E94">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data de realização da despesa e a discriminação precisa de seu objeto, com identificação de dados, como tipo do material, quantidade, marca e modelo; e</w:t>
      </w:r>
    </w:p>
    <w:p w14:paraId="52CA28EC" w14:textId="77777777" w:rsidR="00A41A13" w:rsidRPr="00350CBF" w:rsidRDefault="00A41A13" w:rsidP="00246E94">
      <w:pPr>
        <w:pStyle w:val="NormalWeb"/>
        <w:numPr>
          <w:ilvl w:val="0"/>
          <w:numId w:val="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Os valores unitários e total das mercadorias adquiridas.</w:t>
      </w:r>
    </w:p>
    <w:p w14:paraId="3090D41B" w14:textId="11055345"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w:t>
      </w:r>
      <w:r w:rsidR="007F75EB">
        <w:rPr>
          <w:rFonts w:asciiTheme="minorHAnsi" w:hAnsiTheme="minorHAnsi" w:cstheme="minorHAnsi"/>
          <w:bCs/>
        </w:rPr>
        <w:t>Plano de Trabalho</w:t>
      </w:r>
      <w:r w:rsidRPr="00350CBF">
        <w:rPr>
          <w:rFonts w:asciiTheme="minorHAnsi" w:hAnsiTheme="minorHAnsi" w:cstheme="minorHAnsi"/>
          <w:bCs/>
        </w:rPr>
        <w:t>.</w:t>
      </w:r>
    </w:p>
    <w:p w14:paraId="3F25D8A4" w14:textId="77777777"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As prestações de contas serão avaliadas:</w:t>
      </w:r>
    </w:p>
    <w:p w14:paraId="29F4D456" w14:textId="1A0669EA" w:rsidR="00A41A13" w:rsidRPr="00350CBF" w:rsidRDefault="00A41A13" w:rsidP="00561719">
      <w:pPr>
        <w:pStyle w:val="NormalWeb"/>
        <w:numPr>
          <w:ilvl w:val="0"/>
          <w:numId w:val="1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7F75EB">
        <w:rPr>
          <w:rFonts w:asciiTheme="minorHAnsi" w:hAnsiTheme="minorHAnsi" w:cstheme="minorHAnsi"/>
          <w:bCs/>
          <w:u w:val="single"/>
        </w:rPr>
        <w:t>Regulares</w:t>
      </w:r>
      <w:r w:rsidRPr="00350CBF">
        <w:rPr>
          <w:rFonts w:asciiTheme="minorHAnsi" w:hAnsiTheme="minorHAnsi" w:cstheme="minorHAnsi"/>
          <w:bCs/>
        </w:rPr>
        <w:t xml:space="preserve">, quando expressarem, de forma clara e objetiva, o cumprimento dos objetivos e metas estabelecidos no </w:t>
      </w:r>
      <w:r w:rsidR="007F75EB">
        <w:rPr>
          <w:rFonts w:asciiTheme="minorHAnsi" w:hAnsiTheme="minorHAnsi" w:cstheme="minorHAnsi"/>
          <w:bCs/>
        </w:rPr>
        <w:t>Plano de Trabalho</w:t>
      </w:r>
      <w:r w:rsidRPr="00350CBF">
        <w:rPr>
          <w:rFonts w:asciiTheme="minorHAnsi" w:hAnsiTheme="minorHAnsi" w:cstheme="minorHAnsi"/>
          <w:bCs/>
        </w:rPr>
        <w:t>;</w:t>
      </w:r>
    </w:p>
    <w:p w14:paraId="3082A908" w14:textId="77777777" w:rsidR="00A41A13" w:rsidRPr="00350CBF" w:rsidRDefault="00A41A13" w:rsidP="00561719">
      <w:pPr>
        <w:pStyle w:val="NormalWeb"/>
        <w:numPr>
          <w:ilvl w:val="0"/>
          <w:numId w:val="1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7F75EB">
        <w:rPr>
          <w:rFonts w:asciiTheme="minorHAnsi" w:hAnsiTheme="minorHAnsi" w:cstheme="minorHAnsi"/>
          <w:bCs/>
          <w:u w:val="single"/>
        </w:rPr>
        <w:t>Regulares com ressalva</w:t>
      </w:r>
      <w:r w:rsidRPr="00350CBF">
        <w:rPr>
          <w:rFonts w:asciiTheme="minorHAnsi" w:hAnsiTheme="minorHAnsi" w:cstheme="minorHAnsi"/>
          <w:bCs/>
        </w:rPr>
        <w:t xml:space="preserve">, quando evidenciarem impropriedade ou qualquer outra falta de natureza formal que não resulte em </w:t>
      </w:r>
      <w:proofErr w:type="spellStart"/>
      <w:r w:rsidRPr="00350CBF">
        <w:rPr>
          <w:rFonts w:asciiTheme="minorHAnsi" w:hAnsiTheme="minorHAnsi" w:cstheme="minorHAnsi"/>
          <w:bCs/>
        </w:rPr>
        <w:t>dano</w:t>
      </w:r>
      <w:proofErr w:type="spellEnd"/>
      <w:r w:rsidRPr="00350CBF">
        <w:rPr>
          <w:rFonts w:asciiTheme="minorHAnsi" w:hAnsiTheme="minorHAnsi" w:cstheme="minorHAnsi"/>
          <w:bCs/>
        </w:rPr>
        <w:t xml:space="preserve"> ao erário;</w:t>
      </w:r>
    </w:p>
    <w:p w14:paraId="1F9B5DD1" w14:textId="77777777" w:rsidR="00A41A13" w:rsidRPr="00350CBF" w:rsidRDefault="00A41A13" w:rsidP="00561719">
      <w:pPr>
        <w:pStyle w:val="NormalWeb"/>
        <w:numPr>
          <w:ilvl w:val="0"/>
          <w:numId w:val="18"/>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7F75EB">
        <w:rPr>
          <w:rFonts w:asciiTheme="minorHAnsi" w:hAnsiTheme="minorHAnsi" w:cstheme="minorHAnsi"/>
          <w:bCs/>
          <w:u w:val="single"/>
        </w:rPr>
        <w:t>Irregulares</w:t>
      </w:r>
      <w:r w:rsidRPr="00350CBF">
        <w:rPr>
          <w:rFonts w:asciiTheme="minorHAnsi" w:hAnsiTheme="minorHAnsi" w:cstheme="minorHAnsi"/>
          <w:bCs/>
        </w:rPr>
        <w:t>, quando comprovada qualquer das seguintes circunstâncias:</w:t>
      </w:r>
    </w:p>
    <w:p w14:paraId="266AE076" w14:textId="573ACC77" w:rsidR="00A41A13" w:rsidRPr="00350CBF" w:rsidRDefault="00A41A13" w:rsidP="004E7875">
      <w:pPr>
        <w:pStyle w:val="NormalWeb"/>
        <w:numPr>
          <w:ilvl w:val="0"/>
          <w:numId w:val="1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Omissão no dever de prestar contas;</w:t>
      </w:r>
    </w:p>
    <w:p w14:paraId="6D31D7EB" w14:textId="1843BC00" w:rsidR="00A41A13" w:rsidRPr="00350CBF" w:rsidRDefault="00A41A13" w:rsidP="00561719">
      <w:pPr>
        <w:pStyle w:val="NormalWeb"/>
        <w:numPr>
          <w:ilvl w:val="0"/>
          <w:numId w:val="1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Descumprimento injustificado dos objetivos e metas estabelecidos no </w:t>
      </w:r>
      <w:r w:rsidR="007F75EB">
        <w:rPr>
          <w:rFonts w:asciiTheme="minorHAnsi" w:hAnsiTheme="minorHAnsi" w:cstheme="minorHAnsi"/>
          <w:bCs/>
        </w:rPr>
        <w:t>Plano de Trabalho</w:t>
      </w:r>
      <w:r w:rsidRPr="00350CBF">
        <w:rPr>
          <w:rFonts w:asciiTheme="minorHAnsi" w:hAnsiTheme="minorHAnsi" w:cstheme="minorHAnsi"/>
          <w:bCs/>
        </w:rPr>
        <w:t>;</w:t>
      </w:r>
    </w:p>
    <w:p w14:paraId="2C355665" w14:textId="77777777" w:rsidR="00A41A13" w:rsidRPr="00350CBF" w:rsidRDefault="00A41A13" w:rsidP="00561719">
      <w:pPr>
        <w:pStyle w:val="NormalWeb"/>
        <w:numPr>
          <w:ilvl w:val="0"/>
          <w:numId w:val="1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proofErr w:type="spellStart"/>
      <w:r w:rsidRPr="00350CBF">
        <w:rPr>
          <w:rFonts w:asciiTheme="minorHAnsi" w:hAnsiTheme="minorHAnsi" w:cstheme="minorHAnsi"/>
          <w:bCs/>
        </w:rPr>
        <w:t>Dano</w:t>
      </w:r>
      <w:proofErr w:type="spellEnd"/>
      <w:r w:rsidRPr="00350CBF">
        <w:rPr>
          <w:rFonts w:asciiTheme="minorHAnsi" w:hAnsiTheme="minorHAnsi" w:cstheme="minorHAnsi"/>
          <w:bCs/>
        </w:rPr>
        <w:t xml:space="preserve"> ao erário decorrente de ato de gestão ilegítimo ou antieconômico;</w:t>
      </w:r>
    </w:p>
    <w:p w14:paraId="15403CA2" w14:textId="77777777" w:rsidR="00A41A13" w:rsidRPr="00350CBF" w:rsidRDefault="00A41A13" w:rsidP="00561719">
      <w:pPr>
        <w:pStyle w:val="NormalWeb"/>
        <w:numPr>
          <w:ilvl w:val="0"/>
          <w:numId w:val="1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Desfalque ou desvio de dinheiro, bens ou valores públicos.</w:t>
      </w:r>
    </w:p>
    <w:p w14:paraId="5C62C175" w14:textId="35CF4BB2"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 xml:space="preserve">A decisão sobre a prestação de contas final caberá ao Presidente no CAU/RS, na medida em que é a autoridade responsável por celebrar a </w:t>
      </w:r>
      <w:r w:rsidR="007F75EB">
        <w:rPr>
          <w:rFonts w:asciiTheme="minorHAnsi" w:hAnsiTheme="minorHAnsi" w:cstheme="minorHAnsi"/>
          <w:bCs/>
        </w:rPr>
        <w:t>Termo de Fomento</w:t>
      </w:r>
      <w:r w:rsidRPr="00350CBF">
        <w:rPr>
          <w:rFonts w:asciiTheme="minorHAnsi" w:hAnsiTheme="minorHAnsi" w:cstheme="minorHAnsi"/>
          <w:bCs/>
        </w:rPr>
        <w:t xml:space="preserve">, ou ao agente </w:t>
      </w:r>
      <w:r w:rsidR="007F75EB">
        <w:rPr>
          <w:rFonts w:asciiTheme="minorHAnsi" w:hAnsiTheme="minorHAnsi" w:cstheme="minorHAnsi"/>
          <w:bCs/>
        </w:rPr>
        <w:t>designado por ele</w:t>
      </w:r>
      <w:r w:rsidRPr="00350CBF">
        <w:rPr>
          <w:rFonts w:asciiTheme="minorHAnsi" w:hAnsiTheme="minorHAnsi" w:cstheme="minorHAnsi"/>
          <w:bCs/>
        </w:rPr>
        <w:t>, vedada a subdelegação.</w:t>
      </w:r>
    </w:p>
    <w:p w14:paraId="53A47E98" w14:textId="13D18AF0"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A </w:t>
      </w:r>
      <w:r w:rsidR="00AE57A5">
        <w:rPr>
          <w:rFonts w:asciiTheme="minorHAnsi" w:hAnsiTheme="minorHAnsi" w:cstheme="minorHAnsi"/>
          <w:bCs/>
        </w:rPr>
        <w:t>o</w:t>
      </w:r>
      <w:r w:rsidR="00A43538">
        <w:rPr>
          <w:rFonts w:asciiTheme="minorHAnsi" w:hAnsiTheme="minorHAnsi" w:cstheme="minorHAnsi"/>
          <w:bCs/>
        </w:rPr>
        <w:t>rganização da sociedade civil</w:t>
      </w:r>
      <w:r w:rsidRPr="00350CBF">
        <w:rPr>
          <w:rFonts w:asciiTheme="minorHAnsi" w:hAnsiTheme="minorHAnsi" w:cstheme="minorHAnsi"/>
          <w:bCs/>
        </w:rPr>
        <w:t xml:space="preserve"> será notificada da decisão acerca das contas e poderá:</w:t>
      </w:r>
    </w:p>
    <w:p w14:paraId="689965EF" w14:textId="3CE38088" w:rsidR="00A41A13" w:rsidRPr="00350CBF" w:rsidRDefault="00A41A13" w:rsidP="004E7875">
      <w:pPr>
        <w:pStyle w:val="NormalWeb"/>
        <w:numPr>
          <w:ilvl w:val="0"/>
          <w:numId w:val="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4F38A0">
        <w:rPr>
          <w:rFonts w:asciiTheme="minorHAnsi" w:hAnsiTheme="minorHAnsi" w:cstheme="minorHAnsi"/>
          <w:bCs/>
        </w:rPr>
        <w:t xml:space="preserve">Apresentar recurso, no prazo de </w:t>
      </w:r>
      <w:r w:rsidR="00C71B70">
        <w:rPr>
          <w:rFonts w:asciiTheme="minorHAnsi" w:hAnsiTheme="minorHAnsi" w:cstheme="minorHAnsi"/>
          <w:bCs/>
        </w:rPr>
        <w:t>10</w:t>
      </w:r>
      <w:r w:rsidR="00E232BD" w:rsidRPr="004F38A0">
        <w:rPr>
          <w:rFonts w:asciiTheme="minorHAnsi" w:hAnsiTheme="minorHAnsi" w:cstheme="minorHAnsi"/>
          <w:bCs/>
        </w:rPr>
        <w:t xml:space="preserve"> (</w:t>
      </w:r>
      <w:r w:rsidR="00C71B70">
        <w:rPr>
          <w:rFonts w:asciiTheme="minorHAnsi" w:hAnsiTheme="minorHAnsi" w:cstheme="minorHAnsi"/>
          <w:bCs/>
        </w:rPr>
        <w:t>dez</w:t>
      </w:r>
      <w:r w:rsidR="007F75EB" w:rsidRPr="004F38A0">
        <w:rPr>
          <w:rFonts w:asciiTheme="minorHAnsi" w:hAnsiTheme="minorHAnsi" w:cstheme="minorHAnsi"/>
          <w:bCs/>
        </w:rPr>
        <w:t>) dias</w:t>
      </w:r>
      <w:r w:rsidR="00C71B70">
        <w:rPr>
          <w:rFonts w:asciiTheme="minorHAnsi" w:hAnsiTheme="minorHAnsi" w:cstheme="minorHAnsi"/>
          <w:bCs/>
        </w:rPr>
        <w:t>,</w:t>
      </w:r>
      <w:r w:rsidRPr="00350CBF">
        <w:rPr>
          <w:rFonts w:asciiTheme="minorHAnsi" w:hAnsiTheme="minorHAnsi" w:cstheme="minorHAnsi"/>
          <w:bCs/>
        </w:rPr>
        <w:t xml:space="preserve"> à autoridade que a proferiu</w:t>
      </w:r>
      <w:r w:rsidR="007F75EB">
        <w:rPr>
          <w:rFonts w:asciiTheme="minorHAnsi" w:hAnsiTheme="minorHAnsi" w:cstheme="minorHAnsi"/>
          <w:bCs/>
        </w:rPr>
        <w:t>. Não havendo reconsideração do CAU/RS pela decisão inicial</w:t>
      </w:r>
      <w:r w:rsidRPr="00350CBF">
        <w:rPr>
          <w:rFonts w:asciiTheme="minorHAnsi" w:hAnsiTheme="minorHAnsi" w:cstheme="minorHAnsi"/>
          <w:bCs/>
        </w:rPr>
        <w:t xml:space="preserve">, </w:t>
      </w:r>
      <w:r w:rsidR="007F75EB">
        <w:rPr>
          <w:rFonts w:asciiTheme="minorHAnsi" w:hAnsiTheme="minorHAnsi" w:cstheme="minorHAnsi"/>
          <w:bCs/>
        </w:rPr>
        <w:t xml:space="preserve">também no </w:t>
      </w:r>
      <w:r w:rsidRPr="00350CBF">
        <w:rPr>
          <w:rFonts w:asciiTheme="minorHAnsi" w:hAnsiTheme="minorHAnsi" w:cstheme="minorHAnsi"/>
          <w:bCs/>
        </w:rPr>
        <w:t xml:space="preserve">prazo de </w:t>
      </w:r>
      <w:r w:rsidR="00C71B70">
        <w:rPr>
          <w:rFonts w:asciiTheme="minorHAnsi" w:hAnsiTheme="minorHAnsi" w:cstheme="minorHAnsi"/>
          <w:bCs/>
        </w:rPr>
        <w:t>10</w:t>
      </w:r>
      <w:r w:rsidR="007F75EB" w:rsidRPr="00A55A13">
        <w:rPr>
          <w:rFonts w:asciiTheme="minorHAnsi" w:hAnsiTheme="minorHAnsi" w:cstheme="minorHAnsi"/>
          <w:bCs/>
        </w:rPr>
        <w:t xml:space="preserve"> (</w:t>
      </w:r>
      <w:r w:rsidR="00C71B70">
        <w:rPr>
          <w:rFonts w:asciiTheme="minorHAnsi" w:hAnsiTheme="minorHAnsi" w:cstheme="minorHAnsi"/>
          <w:bCs/>
        </w:rPr>
        <w:t>dez</w:t>
      </w:r>
      <w:r w:rsidR="007F75EB" w:rsidRPr="00A55A13">
        <w:rPr>
          <w:rFonts w:asciiTheme="minorHAnsi" w:hAnsiTheme="minorHAnsi" w:cstheme="minorHAnsi"/>
          <w:bCs/>
        </w:rPr>
        <w:t>)</w:t>
      </w:r>
      <w:r w:rsidRPr="00A55A13">
        <w:rPr>
          <w:rFonts w:asciiTheme="minorHAnsi" w:hAnsiTheme="minorHAnsi" w:cstheme="minorHAnsi"/>
          <w:bCs/>
        </w:rPr>
        <w:t xml:space="preserve"> dias</w:t>
      </w:r>
      <w:r w:rsidR="00A55A13" w:rsidRPr="00A55A13">
        <w:rPr>
          <w:rFonts w:asciiTheme="minorHAnsi" w:hAnsiTheme="minorHAnsi" w:cstheme="minorHAnsi"/>
          <w:bCs/>
        </w:rPr>
        <w:t xml:space="preserve"> úteis</w:t>
      </w:r>
      <w:r w:rsidRPr="00A55A13">
        <w:rPr>
          <w:rFonts w:asciiTheme="minorHAnsi" w:hAnsiTheme="minorHAnsi" w:cstheme="minorHAnsi"/>
          <w:bCs/>
        </w:rPr>
        <w:t>,</w:t>
      </w:r>
      <w:r w:rsidR="00AE57A5">
        <w:rPr>
          <w:rFonts w:asciiTheme="minorHAnsi" w:hAnsiTheme="minorHAnsi" w:cstheme="minorHAnsi"/>
          <w:bCs/>
        </w:rPr>
        <w:t xml:space="preserve"> a organização de sociedade civil p</w:t>
      </w:r>
      <w:r w:rsidR="007F75EB">
        <w:rPr>
          <w:rFonts w:asciiTheme="minorHAnsi" w:hAnsiTheme="minorHAnsi" w:cstheme="minorHAnsi"/>
          <w:bCs/>
        </w:rPr>
        <w:t>oderá encaminhar</w:t>
      </w:r>
      <w:r w:rsidRPr="00350CBF">
        <w:rPr>
          <w:rFonts w:asciiTheme="minorHAnsi" w:hAnsiTheme="minorHAnsi" w:cstheme="minorHAnsi"/>
          <w:bCs/>
        </w:rPr>
        <w:t xml:space="preserve"> recurso ao Plenário do CAU/RS para decisão final</w:t>
      </w:r>
      <w:r w:rsidR="007F75EB">
        <w:rPr>
          <w:rFonts w:asciiTheme="minorHAnsi" w:hAnsiTheme="minorHAnsi" w:cstheme="minorHAnsi"/>
          <w:bCs/>
        </w:rPr>
        <w:t xml:space="preserve"> no mesmo prazo</w:t>
      </w:r>
      <w:r w:rsidRPr="00350CBF">
        <w:rPr>
          <w:rFonts w:asciiTheme="minorHAnsi" w:hAnsiTheme="minorHAnsi" w:cstheme="minorHAnsi"/>
          <w:bCs/>
        </w:rPr>
        <w:t>; ou</w:t>
      </w:r>
    </w:p>
    <w:p w14:paraId="5FE85E0F" w14:textId="0AF54A6D" w:rsidR="00A41A13" w:rsidRDefault="00A41A13" w:rsidP="00246E94">
      <w:pPr>
        <w:pStyle w:val="NormalWeb"/>
        <w:numPr>
          <w:ilvl w:val="0"/>
          <w:numId w:val="9"/>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Sanar a irregularidade ou cumprir a obrigação, no prazo </w:t>
      </w:r>
      <w:r w:rsidRPr="00D27E9C">
        <w:rPr>
          <w:rFonts w:asciiTheme="minorHAnsi" w:hAnsiTheme="minorHAnsi" w:cstheme="minorHAnsi"/>
          <w:bCs/>
        </w:rPr>
        <w:t xml:space="preserve">de </w:t>
      </w:r>
      <w:r w:rsidR="007F75EB" w:rsidRPr="00D27E9C">
        <w:rPr>
          <w:rFonts w:asciiTheme="minorHAnsi" w:hAnsiTheme="minorHAnsi" w:cstheme="minorHAnsi"/>
          <w:bCs/>
        </w:rPr>
        <w:t>45 (</w:t>
      </w:r>
      <w:r w:rsidRPr="00D27E9C">
        <w:rPr>
          <w:rFonts w:asciiTheme="minorHAnsi" w:hAnsiTheme="minorHAnsi" w:cstheme="minorHAnsi"/>
          <w:bCs/>
        </w:rPr>
        <w:t>quarenta e cinco</w:t>
      </w:r>
      <w:r w:rsidR="007F75EB" w:rsidRPr="00D27E9C">
        <w:rPr>
          <w:rFonts w:asciiTheme="minorHAnsi" w:hAnsiTheme="minorHAnsi" w:cstheme="minorHAnsi"/>
          <w:bCs/>
        </w:rPr>
        <w:t>)</w:t>
      </w:r>
      <w:r w:rsidRPr="00350CBF">
        <w:rPr>
          <w:rFonts w:asciiTheme="minorHAnsi" w:hAnsiTheme="minorHAnsi" w:cstheme="minorHAnsi"/>
          <w:bCs/>
        </w:rPr>
        <w:t xml:space="preserve"> dias, prorrogável, no máximo, por igual período.</w:t>
      </w:r>
    </w:p>
    <w:p w14:paraId="3257FD05" w14:textId="1DE6C21D" w:rsidR="009B3F11" w:rsidRPr="00350CBF" w:rsidRDefault="009B3F11" w:rsidP="009B3F11">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 xml:space="preserve">21.9.1 As datas estabelecidas levam em consideração </w:t>
      </w:r>
      <w:r w:rsidR="00D27E9C">
        <w:rPr>
          <w:rFonts w:asciiTheme="minorHAnsi" w:hAnsiTheme="minorHAnsi" w:cstheme="minorHAnsi"/>
          <w:bCs/>
        </w:rPr>
        <w:t>a agilidade do processo, visto que as ações devem ocorrer no mesmo ano do lançamento do Chamamento Público.</w:t>
      </w:r>
    </w:p>
    <w:p w14:paraId="706D564A" w14:textId="56A4A884" w:rsidR="00A41A13" w:rsidRPr="00350CBF" w:rsidRDefault="00A41A13" w:rsidP="00561719">
      <w:pPr>
        <w:pStyle w:val="NormalWeb"/>
        <w:numPr>
          <w:ilvl w:val="1"/>
          <w:numId w:val="24"/>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Constituirá irregularidade grave, lesiva ao erário, sujeitando a </w:t>
      </w:r>
      <w:r w:rsidR="00B32D29">
        <w:rPr>
          <w:rFonts w:asciiTheme="minorHAnsi" w:hAnsiTheme="minorHAnsi" w:cstheme="minorHAnsi"/>
          <w:bCs/>
        </w:rPr>
        <w:t>o</w:t>
      </w:r>
      <w:r w:rsidR="00A43538">
        <w:rPr>
          <w:rFonts w:asciiTheme="minorHAnsi" w:hAnsiTheme="minorHAnsi" w:cstheme="minorHAnsi"/>
          <w:bCs/>
        </w:rPr>
        <w:t>rganização da sociedade civil</w:t>
      </w:r>
      <w:r w:rsidRPr="00350CBF">
        <w:rPr>
          <w:rFonts w:asciiTheme="minorHAnsi" w:hAnsiTheme="minorHAnsi" w:cstheme="minorHAnsi"/>
          <w:bCs/>
        </w:rPr>
        <w:t xml:space="preserve"> ou o seu responsável à tomada de contas especial:</w:t>
      </w:r>
    </w:p>
    <w:p w14:paraId="2D9443DA" w14:textId="77777777" w:rsidR="00A41A13" w:rsidRPr="00350CBF" w:rsidRDefault="00A41A13" w:rsidP="00246E94">
      <w:pPr>
        <w:pStyle w:val="NormalWeb"/>
        <w:numPr>
          <w:ilvl w:val="0"/>
          <w:numId w:val="1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Deixar de prestar contas ao CAU/RS no prazo estabelecido;</w:t>
      </w:r>
    </w:p>
    <w:p w14:paraId="51347111" w14:textId="77777777" w:rsidR="00A41A13" w:rsidRPr="00350CBF" w:rsidRDefault="00A41A13" w:rsidP="00246E94">
      <w:pPr>
        <w:pStyle w:val="NormalWeb"/>
        <w:numPr>
          <w:ilvl w:val="0"/>
          <w:numId w:val="10"/>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Destinar recursos provenientes do patrocínio ou apoio institucional para:</w:t>
      </w:r>
    </w:p>
    <w:p w14:paraId="63E27D21" w14:textId="310DB929" w:rsidR="00A41A13" w:rsidRPr="00B32D29" w:rsidRDefault="00A41A13" w:rsidP="004E7875">
      <w:pPr>
        <w:pStyle w:val="NormalWeb"/>
        <w:numPr>
          <w:ilvl w:val="0"/>
          <w:numId w:val="1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B32D29">
        <w:rPr>
          <w:rFonts w:asciiTheme="minorHAnsi" w:hAnsiTheme="minorHAnsi" w:cstheme="minorHAnsi"/>
          <w:bCs/>
        </w:rPr>
        <w:t xml:space="preserve">Gastos cuja competência de realização seja anterior à data </w:t>
      </w:r>
      <w:r w:rsidR="00630F05">
        <w:rPr>
          <w:rFonts w:asciiTheme="minorHAnsi" w:hAnsiTheme="minorHAnsi" w:cstheme="minorHAnsi"/>
          <w:bCs/>
        </w:rPr>
        <w:t>inicial</w:t>
      </w:r>
      <w:r w:rsidRPr="00B32D29">
        <w:rPr>
          <w:rFonts w:asciiTheme="minorHAnsi" w:hAnsiTheme="minorHAnsi" w:cstheme="minorHAnsi"/>
          <w:bCs/>
        </w:rPr>
        <w:t xml:space="preserve"> </w:t>
      </w:r>
      <w:r w:rsidR="00B32D29" w:rsidRPr="00B32D29">
        <w:rPr>
          <w:rFonts w:asciiTheme="minorHAnsi" w:hAnsiTheme="minorHAnsi" w:cstheme="minorHAnsi"/>
          <w:bCs/>
        </w:rPr>
        <w:t>do Termo de Fomento</w:t>
      </w:r>
      <w:r w:rsidR="00630F05">
        <w:rPr>
          <w:rFonts w:asciiTheme="minorHAnsi" w:hAnsiTheme="minorHAnsi" w:cstheme="minorHAnsi"/>
          <w:bCs/>
        </w:rPr>
        <w:t>, ou posterior ao prazo final de execução do objeto da parceria.</w:t>
      </w:r>
    </w:p>
    <w:p w14:paraId="02E740AC" w14:textId="77777777" w:rsidR="00A41A13" w:rsidRPr="00350CBF" w:rsidRDefault="00A41A13" w:rsidP="00246E94">
      <w:pPr>
        <w:pStyle w:val="NormalWeb"/>
        <w:numPr>
          <w:ilvl w:val="0"/>
          <w:numId w:val="14"/>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Finalidade alheia ao objeto da parceria.</w:t>
      </w:r>
    </w:p>
    <w:p w14:paraId="7CA8A640" w14:textId="22E17A5D" w:rsidR="00A41A13" w:rsidRPr="00350CBF" w:rsidRDefault="00561719" w:rsidP="00350CBF">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bCs/>
        </w:rPr>
      </w:pPr>
      <w:r>
        <w:rPr>
          <w:rFonts w:asciiTheme="minorHAnsi" w:hAnsiTheme="minorHAnsi" w:cstheme="minorHAnsi"/>
          <w:bCs/>
        </w:rPr>
        <w:t>21</w:t>
      </w:r>
      <w:r w:rsidR="00A41A13" w:rsidRPr="00630F05">
        <w:rPr>
          <w:rFonts w:asciiTheme="minorHAnsi" w:hAnsiTheme="minorHAnsi" w:cstheme="minorHAnsi"/>
          <w:bCs/>
        </w:rPr>
        <w:t>.10.1.</w:t>
      </w:r>
      <w:r w:rsidR="00A41A13" w:rsidRPr="00630F05">
        <w:rPr>
          <w:rFonts w:asciiTheme="minorHAnsi" w:hAnsiTheme="minorHAnsi" w:cstheme="minorHAnsi"/>
          <w:bCs/>
        </w:rPr>
        <w:tab/>
      </w:r>
      <w:r w:rsidR="00A41A13" w:rsidRPr="00350CBF">
        <w:rPr>
          <w:rFonts w:asciiTheme="minorHAnsi" w:hAnsiTheme="minorHAnsi" w:cstheme="minorHAnsi"/>
          <w:bCs/>
        </w:rPr>
        <w:t xml:space="preserve">O recolhimento ao erário dos recursos em razão de ocorrência de situação prevista nesse </w:t>
      </w:r>
      <w:r w:rsidR="00630F05">
        <w:rPr>
          <w:rFonts w:asciiTheme="minorHAnsi" w:hAnsiTheme="minorHAnsi" w:cstheme="minorHAnsi"/>
          <w:bCs/>
        </w:rPr>
        <w:t>item</w:t>
      </w:r>
      <w:r w:rsidR="00A41A13" w:rsidRPr="00350CBF">
        <w:rPr>
          <w:rFonts w:asciiTheme="minorHAnsi" w:hAnsiTheme="minorHAnsi" w:cstheme="minorHAnsi"/>
          <w:bCs/>
        </w:rPr>
        <w:t xml:space="preserve"> dispensa a instauração de tomada de contas especial,</w:t>
      </w:r>
      <w:r w:rsidR="00630F05">
        <w:rPr>
          <w:rFonts w:asciiTheme="minorHAnsi" w:hAnsiTheme="minorHAnsi" w:cstheme="minorHAnsi"/>
          <w:bCs/>
        </w:rPr>
        <w:t xml:space="preserve"> mas não desonera o titular da o</w:t>
      </w:r>
      <w:r w:rsidR="00A41A13" w:rsidRPr="00350CBF">
        <w:rPr>
          <w:rFonts w:asciiTheme="minorHAnsi" w:hAnsiTheme="minorHAnsi" w:cstheme="minorHAnsi"/>
          <w:bCs/>
        </w:rPr>
        <w:t>rganização da possibilidade de responder por eventual ato ilícito cometido.</w:t>
      </w:r>
    </w:p>
    <w:p w14:paraId="6CFEE60D" w14:textId="13A00185" w:rsidR="00A41A13" w:rsidRPr="00350CBF" w:rsidRDefault="00A41A13" w:rsidP="00561719">
      <w:pPr>
        <w:pStyle w:val="NormalWeb"/>
        <w:numPr>
          <w:ilvl w:val="1"/>
          <w:numId w:val="2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CAU/RS apreciará a prestação de contas no prazo de até</w:t>
      </w:r>
      <w:r w:rsidR="00A55A13">
        <w:rPr>
          <w:rFonts w:asciiTheme="minorHAnsi" w:hAnsiTheme="minorHAnsi" w:cstheme="minorHAnsi"/>
          <w:bCs/>
        </w:rPr>
        <w:t xml:space="preserve"> 15</w:t>
      </w:r>
      <w:r w:rsidRPr="00350CBF">
        <w:rPr>
          <w:rFonts w:asciiTheme="minorHAnsi" w:hAnsiTheme="minorHAnsi" w:cstheme="minorHAnsi"/>
          <w:bCs/>
        </w:rPr>
        <w:t xml:space="preserve"> (</w:t>
      </w:r>
      <w:r w:rsidR="00A55A13">
        <w:rPr>
          <w:rFonts w:asciiTheme="minorHAnsi" w:hAnsiTheme="minorHAnsi" w:cstheme="minorHAnsi"/>
          <w:bCs/>
        </w:rPr>
        <w:t>quinze</w:t>
      </w:r>
      <w:r w:rsidRPr="00350CBF">
        <w:rPr>
          <w:rFonts w:asciiTheme="minorHAnsi" w:hAnsiTheme="minorHAnsi" w:cstheme="minorHAnsi"/>
          <w:bCs/>
        </w:rPr>
        <w:t>) dias, contado da data do seu recebimento</w:t>
      </w:r>
      <w:r w:rsidR="007F75EB">
        <w:rPr>
          <w:rFonts w:asciiTheme="minorHAnsi" w:hAnsiTheme="minorHAnsi" w:cstheme="minorHAnsi"/>
        </w:rPr>
        <w:t xml:space="preserve"> ou</w:t>
      </w:r>
      <w:r w:rsidRPr="00350CBF">
        <w:rPr>
          <w:rFonts w:asciiTheme="minorHAnsi" w:hAnsiTheme="minorHAnsi" w:cstheme="minorHAnsi"/>
          <w:bCs/>
        </w:rPr>
        <w:t xml:space="preserve"> do c</w:t>
      </w:r>
      <w:r w:rsidR="009D2656">
        <w:rPr>
          <w:rFonts w:asciiTheme="minorHAnsi" w:hAnsiTheme="minorHAnsi" w:cstheme="minorHAnsi"/>
          <w:bCs/>
        </w:rPr>
        <w:t>umprimento de diligência por ele determinad</w:t>
      </w:r>
      <w:r w:rsidR="009274F3">
        <w:rPr>
          <w:rFonts w:asciiTheme="minorHAnsi" w:hAnsiTheme="minorHAnsi" w:cstheme="minorHAnsi"/>
          <w:bCs/>
        </w:rPr>
        <w:t>a</w:t>
      </w:r>
      <w:r w:rsidRPr="00350CBF">
        <w:rPr>
          <w:rFonts w:asciiTheme="minorHAnsi" w:hAnsiTheme="minorHAnsi" w:cstheme="minorHAnsi"/>
          <w:bCs/>
        </w:rPr>
        <w:t>, prorrogável</w:t>
      </w:r>
      <w:r w:rsidR="007F75EB">
        <w:rPr>
          <w:rFonts w:asciiTheme="minorHAnsi" w:hAnsiTheme="minorHAnsi" w:cstheme="minorHAnsi"/>
          <w:bCs/>
        </w:rPr>
        <w:t>,</w:t>
      </w:r>
      <w:r w:rsidRPr="00350CBF">
        <w:rPr>
          <w:rFonts w:asciiTheme="minorHAnsi" w:hAnsiTheme="minorHAnsi" w:cstheme="minorHAnsi"/>
          <w:bCs/>
        </w:rPr>
        <w:t xml:space="preserve"> justificadamente</w:t>
      </w:r>
      <w:r w:rsidR="007F75EB">
        <w:rPr>
          <w:rFonts w:asciiTheme="minorHAnsi" w:hAnsiTheme="minorHAnsi" w:cstheme="minorHAnsi"/>
          <w:bCs/>
        </w:rPr>
        <w:t>,</w:t>
      </w:r>
      <w:r w:rsidRPr="00350CBF">
        <w:rPr>
          <w:rFonts w:asciiTheme="minorHAnsi" w:hAnsiTheme="minorHAnsi" w:cstheme="minorHAnsi"/>
          <w:bCs/>
        </w:rPr>
        <w:t xml:space="preserve"> por igual período.</w:t>
      </w:r>
    </w:p>
    <w:p w14:paraId="26CE41AC" w14:textId="77777777" w:rsidR="00561719" w:rsidRDefault="00A41A13" w:rsidP="00561719">
      <w:pPr>
        <w:pStyle w:val="NormalWeb"/>
        <w:numPr>
          <w:ilvl w:val="2"/>
          <w:numId w:val="49"/>
        </w:numPr>
        <w:tabs>
          <w:tab w:val="left" w:pos="0"/>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A definição do prazo para apreciação da prestação de contas será estabelecida</w:t>
      </w:r>
      <w:r w:rsidR="007F75EB">
        <w:rPr>
          <w:rFonts w:asciiTheme="minorHAnsi" w:hAnsiTheme="minorHAnsi" w:cstheme="minorHAnsi"/>
          <w:bCs/>
        </w:rPr>
        <w:t xml:space="preserve"> pelo CAU/RS</w:t>
      </w:r>
      <w:r w:rsidRPr="00350CBF">
        <w:rPr>
          <w:rFonts w:asciiTheme="minorHAnsi" w:hAnsiTheme="minorHAnsi" w:cstheme="minorHAnsi"/>
          <w:bCs/>
        </w:rPr>
        <w:t>, fundamentalmente, de acordo com a complexidade do objeto</w:t>
      </w:r>
      <w:r w:rsidR="007F75EB">
        <w:rPr>
          <w:rFonts w:asciiTheme="minorHAnsi" w:hAnsiTheme="minorHAnsi" w:cstheme="minorHAnsi"/>
          <w:bCs/>
        </w:rPr>
        <w:t xml:space="preserve"> do Chamamento Público</w:t>
      </w:r>
      <w:r w:rsidRPr="00350CBF">
        <w:rPr>
          <w:rFonts w:asciiTheme="minorHAnsi" w:hAnsiTheme="minorHAnsi" w:cstheme="minorHAnsi"/>
          <w:bCs/>
        </w:rPr>
        <w:t>.</w:t>
      </w:r>
    </w:p>
    <w:p w14:paraId="44B74994" w14:textId="13B64E4E" w:rsidR="00561719" w:rsidRDefault="00A41A13" w:rsidP="00561719">
      <w:pPr>
        <w:pStyle w:val="NormalWeb"/>
        <w:numPr>
          <w:ilvl w:val="2"/>
          <w:numId w:val="49"/>
        </w:numPr>
        <w:tabs>
          <w:tab w:val="left" w:pos="0"/>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561719">
        <w:rPr>
          <w:rFonts w:asciiTheme="minorHAnsi" w:hAnsiTheme="minorHAnsi" w:cstheme="minorHAnsi"/>
          <w:bCs/>
        </w:rPr>
        <w:t>O prazo para apreciar a prestação de contas final poderá ser prorrogado, no máximo, por igual período, desde que devidamente justificado e não ultrapasse o prazo máx</w:t>
      </w:r>
      <w:r w:rsidR="0095594D">
        <w:rPr>
          <w:rFonts w:asciiTheme="minorHAnsi" w:hAnsiTheme="minorHAnsi" w:cstheme="minorHAnsi"/>
          <w:bCs/>
        </w:rPr>
        <w:t>imo de 3</w:t>
      </w:r>
      <w:r w:rsidRPr="00561719">
        <w:rPr>
          <w:rFonts w:asciiTheme="minorHAnsi" w:hAnsiTheme="minorHAnsi" w:cstheme="minorHAnsi"/>
          <w:bCs/>
        </w:rPr>
        <w:t>0 (tr</w:t>
      </w:r>
      <w:r w:rsidR="0095594D">
        <w:rPr>
          <w:rFonts w:asciiTheme="minorHAnsi" w:hAnsiTheme="minorHAnsi" w:cstheme="minorHAnsi"/>
          <w:bCs/>
        </w:rPr>
        <w:t>inta</w:t>
      </w:r>
      <w:r w:rsidRPr="00561719">
        <w:rPr>
          <w:rFonts w:asciiTheme="minorHAnsi" w:hAnsiTheme="minorHAnsi" w:cstheme="minorHAnsi"/>
          <w:bCs/>
        </w:rPr>
        <w:t>) dias.</w:t>
      </w:r>
    </w:p>
    <w:p w14:paraId="01DCB4CC" w14:textId="468E9825" w:rsidR="00A41A13" w:rsidRPr="00561719" w:rsidRDefault="00A41A13" w:rsidP="00561719">
      <w:pPr>
        <w:pStyle w:val="NormalWeb"/>
        <w:numPr>
          <w:ilvl w:val="2"/>
          <w:numId w:val="49"/>
        </w:numPr>
        <w:tabs>
          <w:tab w:val="left" w:pos="0"/>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561719">
        <w:rPr>
          <w:rFonts w:asciiTheme="minorHAnsi" w:hAnsiTheme="minorHAnsi" w:cstheme="minorHAnsi"/>
          <w:bCs/>
        </w:rPr>
        <w:t xml:space="preserve">O transcurso do prazo definido nos termos do </w:t>
      </w:r>
      <w:r w:rsidRPr="00561719">
        <w:rPr>
          <w:rFonts w:asciiTheme="minorHAnsi" w:hAnsiTheme="minorHAnsi" w:cstheme="minorHAnsi"/>
          <w:bCs/>
          <w:i/>
        </w:rPr>
        <w:t>caput</w:t>
      </w:r>
      <w:r w:rsidRPr="00561719">
        <w:rPr>
          <w:rFonts w:asciiTheme="minorHAnsi" w:hAnsiTheme="minorHAnsi" w:cstheme="minorHAnsi"/>
          <w:bCs/>
        </w:rPr>
        <w:t>, sem que as contas tenham sido apreciadas:</w:t>
      </w:r>
    </w:p>
    <w:p w14:paraId="23C9BAFD" w14:textId="4808B570" w:rsidR="00641ADA" w:rsidRDefault="00A41A13" w:rsidP="004E7875">
      <w:pPr>
        <w:pStyle w:val="NormalWeb"/>
        <w:numPr>
          <w:ilvl w:val="0"/>
          <w:numId w:val="46"/>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lastRenderedPageBreak/>
        <w:t>Não significa impossibilidade de apreciação em data posterior ou vedação a que se adotem medidas saneadoras, punitivas</w:t>
      </w:r>
      <w:r w:rsidR="00C75689">
        <w:rPr>
          <w:rFonts w:asciiTheme="minorHAnsi" w:hAnsiTheme="minorHAnsi" w:cstheme="minorHAnsi"/>
          <w:bCs/>
        </w:rPr>
        <w:t>.</w:t>
      </w:r>
    </w:p>
    <w:p w14:paraId="4252DC73" w14:textId="692C1E4D" w:rsidR="00A41A13" w:rsidRPr="00F64B4D" w:rsidRDefault="00A41A13" w:rsidP="00561719">
      <w:pPr>
        <w:pStyle w:val="NormalWeb"/>
        <w:numPr>
          <w:ilvl w:val="1"/>
          <w:numId w:val="24"/>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Vencido o prazo legal e não tendo sido prestadas as contas devidas, o admi</w:t>
      </w:r>
      <w:r w:rsidR="00630F05">
        <w:rPr>
          <w:rFonts w:asciiTheme="minorHAnsi" w:hAnsiTheme="minorHAnsi" w:cstheme="minorHAnsi"/>
          <w:bCs/>
        </w:rPr>
        <w:t>nistrador público notificará a o</w:t>
      </w:r>
      <w:r w:rsidRPr="00350CBF">
        <w:rPr>
          <w:rFonts w:asciiTheme="minorHAnsi" w:hAnsiTheme="minorHAnsi" w:cstheme="minorHAnsi"/>
          <w:bCs/>
        </w:rPr>
        <w:t xml:space="preserve">rganização </w:t>
      </w:r>
      <w:r w:rsidR="00630F05">
        <w:rPr>
          <w:rFonts w:asciiTheme="minorHAnsi" w:hAnsiTheme="minorHAnsi" w:cstheme="minorHAnsi"/>
          <w:bCs/>
        </w:rPr>
        <w:t xml:space="preserve">de sociedade civil </w:t>
      </w:r>
      <w:r w:rsidRPr="00350CBF">
        <w:rPr>
          <w:rFonts w:asciiTheme="minorHAnsi" w:hAnsiTheme="minorHAnsi" w:cstheme="minorHAnsi"/>
          <w:bCs/>
        </w:rPr>
        <w:t xml:space="preserve">em </w:t>
      </w:r>
      <w:r w:rsidRPr="00F64B4D">
        <w:rPr>
          <w:rFonts w:asciiTheme="minorHAnsi" w:hAnsiTheme="minorHAnsi" w:cstheme="minorHAnsi"/>
          <w:bCs/>
        </w:rPr>
        <w:t>até 05 (cinco) dias úteis para que, no prazo de 15 (quinze) dias úteis, cumpra a obrigação</w:t>
      </w:r>
      <w:r w:rsidR="0095594D">
        <w:rPr>
          <w:rFonts w:asciiTheme="minorHAnsi" w:hAnsiTheme="minorHAnsi" w:cstheme="minorHAnsi"/>
          <w:bCs/>
        </w:rPr>
        <w:t>.</w:t>
      </w:r>
    </w:p>
    <w:p w14:paraId="7FE001F3" w14:textId="77777777" w:rsidR="00A41A13" w:rsidRPr="00350CBF" w:rsidRDefault="00A41A13" w:rsidP="00561719">
      <w:pPr>
        <w:pStyle w:val="NormalWeb"/>
        <w:numPr>
          <w:ilvl w:val="0"/>
          <w:numId w:val="20"/>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O prazo para manifestação da organização é prorrogável por igual período, desde que requerida por intermédio de pedido formal e fundamentado.</w:t>
      </w:r>
    </w:p>
    <w:p w14:paraId="4FB7CB73" w14:textId="30394CAD" w:rsidR="00A41A13" w:rsidRPr="00350CBF" w:rsidRDefault="00A41A13" w:rsidP="00561719">
      <w:pPr>
        <w:pStyle w:val="NormalWeb"/>
        <w:numPr>
          <w:ilvl w:val="0"/>
          <w:numId w:val="20"/>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Se não prestadas as contas ou se não ap</w:t>
      </w:r>
      <w:r w:rsidR="0095594D">
        <w:rPr>
          <w:rFonts w:asciiTheme="minorHAnsi" w:hAnsiTheme="minorHAnsi" w:cstheme="minorHAnsi"/>
          <w:bCs/>
        </w:rPr>
        <w:t>rovadas, o Gestor determinará o não reembolso de valores objeto da parceria até a regularização da inconformidade e comunicará o fato ao Presidente do CAU/RS.</w:t>
      </w:r>
    </w:p>
    <w:p w14:paraId="5904E480" w14:textId="77777777" w:rsidR="00A41A13" w:rsidRPr="00350CBF" w:rsidRDefault="00A41A13" w:rsidP="00561719">
      <w:pPr>
        <w:pStyle w:val="NormalWeb"/>
        <w:numPr>
          <w:ilvl w:val="0"/>
          <w:numId w:val="20"/>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Terá efeitos de não apresentada a prestação de contas:</w:t>
      </w:r>
    </w:p>
    <w:p w14:paraId="2BBEE7A8" w14:textId="77777777" w:rsidR="00A41A13" w:rsidRPr="00350CBF" w:rsidRDefault="00A41A13" w:rsidP="00561719">
      <w:pPr>
        <w:pStyle w:val="NormalWeb"/>
        <w:numPr>
          <w:ilvl w:val="0"/>
          <w:numId w:val="2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Com documentação incompleta;</w:t>
      </w:r>
    </w:p>
    <w:p w14:paraId="55C9D3C0" w14:textId="77777777" w:rsidR="00A41A13" w:rsidRPr="00350CBF" w:rsidRDefault="00A41A13" w:rsidP="00561719">
      <w:pPr>
        <w:pStyle w:val="NormalWeb"/>
        <w:numPr>
          <w:ilvl w:val="0"/>
          <w:numId w:val="2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Com documentos inidôneos para comprovar a boa e regular aplicação dos recursos transferidos;</w:t>
      </w:r>
    </w:p>
    <w:p w14:paraId="3ACD3DAC" w14:textId="77777777" w:rsidR="00A41A13" w:rsidRPr="00350CBF" w:rsidRDefault="00A41A13" w:rsidP="00561719">
      <w:pPr>
        <w:pStyle w:val="NormalWeb"/>
        <w:numPr>
          <w:ilvl w:val="0"/>
          <w:numId w:val="2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Quando não executada a contrapartida, quando esta for devida; e</w:t>
      </w:r>
    </w:p>
    <w:p w14:paraId="319714BD" w14:textId="60291D94" w:rsidR="00630F05" w:rsidRDefault="00A41A13" w:rsidP="00561719">
      <w:pPr>
        <w:pStyle w:val="NormalWeb"/>
        <w:numPr>
          <w:ilvl w:val="0"/>
          <w:numId w:val="21"/>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rPr>
      </w:pPr>
      <w:r w:rsidRPr="00350CBF">
        <w:rPr>
          <w:rFonts w:asciiTheme="minorHAnsi" w:hAnsiTheme="minorHAnsi" w:cstheme="minorHAnsi"/>
          <w:bCs/>
        </w:rPr>
        <w:t xml:space="preserve">De que se constate fraude na execução </w:t>
      </w:r>
      <w:r w:rsidR="0095594D">
        <w:rPr>
          <w:rFonts w:asciiTheme="minorHAnsi" w:hAnsiTheme="minorHAnsi" w:cstheme="minorHAnsi"/>
          <w:bCs/>
        </w:rPr>
        <w:t>d</w:t>
      </w:r>
      <w:r w:rsidR="00C75689">
        <w:rPr>
          <w:rFonts w:asciiTheme="minorHAnsi" w:hAnsiTheme="minorHAnsi" w:cstheme="minorHAnsi"/>
          <w:bCs/>
        </w:rPr>
        <w:t>o</w:t>
      </w:r>
      <w:r w:rsidRPr="00350CBF">
        <w:rPr>
          <w:rFonts w:asciiTheme="minorHAnsi" w:hAnsiTheme="minorHAnsi" w:cstheme="minorHAnsi"/>
          <w:bCs/>
        </w:rPr>
        <w:t xml:space="preserve"> apoio institucional.</w:t>
      </w:r>
    </w:p>
    <w:p w14:paraId="35CDABDD" w14:textId="77777777" w:rsidR="00630F05" w:rsidRPr="00630F05" w:rsidRDefault="00630F05" w:rsidP="00630F05">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rPr>
      </w:pPr>
    </w:p>
    <w:p w14:paraId="690C3B71" w14:textId="77777777" w:rsidR="00A41A13" w:rsidRPr="00350CBF" w:rsidRDefault="00A41A13" w:rsidP="00561719">
      <w:pPr>
        <w:pStyle w:val="NormalWeb"/>
        <w:numPr>
          <w:ilvl w:val="0"/>
          <w:numId w:val="24"/>
        </w:numPr>
        <w:tabs>
          <w:tab w:val="left" w:pos="567"/>
          <w:tab w:val="left" w:pos="851"/>
          <w:tab w:val="left" w:pos="1701"/>
          <w:tab w:val="left" w:pos="9632"/>
        </w:tabs>
        <w:spacing w:before="120" w:beforeAutospacing="0" w:after="120" w:afterAutospacing="0" w:line="276" w:lineRule="auto"/>
        <w:ind w:left="0" w:firstLine="0"/>
        <w:jc w:val="center"/>
        <w:rPr>
          <w:rFonts w:asciiTheme="minorHAnsi" w:hAnsiTheme="minorHAnsi" w:cstheme="minorHAnsi"/>
          <w:b/>
          <w:bCs/>
        </w:rPr>
      </w:pPr>
      <w:r w:rsidRPr="00350CBF">
        <w:rPr>
          <w:rFonts w:asciiTheme="minorHAnsi" w:hAnsiTheme="minorHAnsi" w:cstheme="minorHAnsi"/>
          <w:b/>
          <w:bCs/>
        </w:rPr>
        <w:t>DAS DISPOSIÇÕES GERAIS</w:t>
      </w:r>
    </w:p>
    <w:p w14:paraId="15514C93" w14:textId="7B939A1B"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O ato de inscrição pressupõe plena concordância de todos os termos deste </w:t>
      </w:r>
      <w:r w:rsidR="007F75EB">
        <w:rPr>
          <w:rFonts w:asciiTheme="minorHAnsi" w:hAnsiTheme="minorHAnsi" w:cstheme="minorHAnsi"/>
        </w:rPr>
        <w:t>Edital</w:t>
      </w:r>
      <w:r w:rsidRPr="00350CBF">
        <w:rPr>
          <w:rFonts w:asciiTheme="minorHAnsi" w:hAnsiTheme="minorHAnsi" w:cstheme="minorHAnsi"/>
        </w:rPr>
        <w:t>.</w:t>
      </w:r>
    </w:p>
    <w:p w14:paraId="6AF353CE" w14:textId="04CA8CE0"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Os resultados de todas as fases do Processo de Seleção são soberanos, ficando a critério do CAU/RS modificar datas de publicação das </w:t>
      </w:r>
      <w:r w:rsidR="00350BEF">
        <w:rPr>
          <w:rFonts w:asciiTheme="minorHAnsi" w:hAnsiTheme="minorHAnsi" w:cstheme="minorHAnsi"/>
        </w:rPr>
        <w:t>mesmas</w:t>
      </w:r>
      <w:r w:rsidRPr="00350CBF">
        <w:rPr>
          <w:rFonts w:asciiTheme="minorHAnsi" w:hAnsiTheme="minorHAnsi" w:cstheme="minorHAnsi"/>
        </w:rPr>
        <w:t xml:space="preserve"> sem aviso prévio, não cabendo recursos quanto às </w:t>
      </w:r>
      <w:r w:rsidR="00350BEF">
        <w:rPr>
          <w:rFonts w:asciiTheme="minorHAnsi" w:hAnsiTheme="minorHAnsi" w:cstheme="minorHAnsi"/>
        </w:rPr>
        <w:t>novas datas</w:t>
      </w:r>
      <w:r w:rsidRPr="00350CBF">
        <w:rPr>
          <w:rFonts w:asciiTheme="minorHAnsi" w:hAnsiTheme="minorHAnsi" w:cstheme="minorHAnsi"/>
        </w:rPr>
        <w:t>.</w:t>
      </w:r>
    </w:p>
    <w:p w14:paraId="039FEB19" w14:textId="0CBDE74B"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Fica estabelecido o </w:t>
      </w:r>
      <w:r w:rsidR="00C75689">
        <w:rPr>
          <w:rFonts w:asciiTheme="minorHAnsi" w:hAnsiTheme="minorHAnsi" w:cstheme="minorHAnsi"/>
        </w:rPr>
        <w:t>sítio do P</w:t>
      </w:r>
      <w:r w:rsidRPr="00350CBF">
        <w:rPr>
          <w:rFonts w:asciiTheme="minorHAnsi" w:hAnsiTheme="minorHAnsi" w:cstheme="minorHAnsi"/>
        </w:rPr>
        <w:t xml:space="preserve">ortal da internet </w:t>
      </w:r>
      <w:r w:rsidR="00C75689">
        <w:rPr>
          <w:rFonts w:asciiTheme="minorHAnsi" w:hAnsiTheme="minorHAnsi" w:cstheme="minorHAnsi"/>
        </w:rPr>
        <w:t>(</w:t>
      </w:r>
      <w:r w:rsidRPr="00C75689">
        <w:rPr>
          <w:rStyle w:val="Hyperlink"/>
          <w:rFonts w:asciiTheme="minorHAnsi" w:hAnsiTheme="minorHAnsi" w:cstheme="minorHAnsi"/>
          <w:b/>
          <w:i/>
          <w:color w:val="000000" w:themeColor="text1"/>
        </w:rPr>
        <w:t>www.</w:t>
      </w:r>
      <w:r w:rsidR="00C75689">
        <w:rPr>
          <w:rStyle w:val="Hyperlink"/>
          <w:rFonts w:asciiTheme="minorHAnsi" w:hAnsiTheme="minorHAnsi" w:cstheme="minorHAnsi"/>
          <w:b/>
          <w:i/>
          <w:color w:val="000000" w:themeColor="text1"/>
        </w:rPr>
        <w:t>transparencia.</w:t>
      </w:r>
      <w:r w:rsidRPr="00C75689">
        <w:rPr>
          <w:rStyle w:val="Hyperlink"/>
          <w:rFonts w:asciiTheme="minorHAnsi" w:hAnsiTheme="minorHAnsi" w:cstheme="minorHAnsi"/>
          <w:b/>
          <w:i/>
          <w:color w:val="000000" w:themeColor="text1"/>
        </w:rPr>
        <w:t>caurs.gov.br</w:t>
      </w:r>
      <w:r w:rsidR="00C75689">
        <w:rPr>
          <w:rStyle w:val="Hyperlink"/>
          <w:rFonts w:asciiTheme="minorHAnsi" w:hAnsiTheme="minorHAnsi" w:cstheme="minorHAnsi"/>
          <w:i/>
          <w:color w:val="000000" w:themeColor="text1"/>
        </w:rPr>
        <w:t>)</w:t>
      </w:r>
      <w:r w:rsidRPr="00E519FA">
        <w:rPr>
          <w:rFonts w:asciiTheme="minorHAnsi" w:hAnsiTheme="minorHAnsi" w:cstheme="minorHAnsi"/>
          <w:i/>
          <w:color w:val="000000" w:themeColor="text1"/>
        </w:rPr>
        <w:t>,</w:t>
      </w:r>
      <w:r w:rsidRPr="00E519FA">
        <w:rPr>
          <w:rFonts w:asciiTheme="minorHAnsi" w:hAnsiTheme="minorHAnsi" w:cstheme="minorHAnsi"/>
          <w:color w:val="000000" w:themeColor="text1"/>
        </w:rPr>
        <w:t xml:space="preserve"> </w:t>
      </w:r>
      <w:r w:rsidRPr="00350CBF">
        <w:rPr>
          <w:rFonts w:asciiTheme="minorHAnsi" w:hAnsiTheme="minorHAnsi" w:cstheme="minorHAnsi"/>
        </w:rPr>
        <w:t>para a divulgação de quaisquer informações sobre a presente Chamada Pública, sem prejuízo da utilização de outros veículos de comunicação, oficiais ou não, de que o CAU/RS venha a dispor.</w:t>
      </w:r>
    </w:p>
    <w:p w14:paraId="290ABD8E" w14:textId="5D3DBA91"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A qualquer tempo, o presente </w:t>
      </w:r>
      <w:r w:rsidR="007F75EB">
        <w:rPr>
          <w:rFonts w:asciiTheme="minorHAnsi" w:hAnsiTheme="minorHAnsi" w:cstheme="minorHAnsi"/>
        </w:rPr>
        <w:t>Edital</w:t>
      </w:r>
      <w:r w:rsidRPr="00350CBF">
        <w:rPr>
          <w:rFonts w:asciiTheme="minorHAnsi" w:hAnsiTheme="minorHAnsi" w:cstheme="minorHAnsi"/>
        </w:rPr>
        <w:t xml:space="preserve"> poderá ser revogado por interesse público ou anulado, no todo ou em parte, por vício insanável, sem que isso implique direito a indenização ou reclamação de qualquer natureza.</w:t>
      </w:r>
    </w:p>
    <w:p w14:paraId="1C16AF27" w14:textId="651EC57C"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Todos os custos decorrentes da elaboração das propostas e quaisquer outras despesas correlatas à participação no </w:t>
      </w:r>
      <w:r w:rsidR="007F75EB">
        <w:rPr>
          <w:rFonts w:asciiTheme="minorHAnsi" w:hAnsiTheme="minorHAnsi" w:cstheme="minorHAnsi"/>
        </w:rPr>
        <w:t>Chamamento Público</w:t>
      </w:r>
      <w:r w:rsidRPr="00350CBF">
        <w:rPr>
          <w:rFonts w:asciiTheme="minorHAnsi" w:hAnsiTheme="minorHAnsi" w:cstheme="minorHAnsi"/>
        </w:rPr>
        <w:t xml:space="preserve"> serão de inteira responsabilidade das entidades concorrentes, não cabendo nenhuma remuneração, apoio ou indenização por parte do CAU/RS.</w:t>
      </w:r>
    </w:p>
    <w:p w14:paraId="13606542" w14:textId="163E0213"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O CAU/RS reserva-se o direito de divulgar o Apoio Institucional e de utilizar, quando julgar oportuno, imagens e produtos da proposta em suas ações e peças de comunicação institucional, </w:t>
      </w:r>
      <w:r w:rsidRPr="00350CBF">
        <w:rPr>
          <w:rFonts w:asciiTheme="minorHAnsi" w:hAnsiTheme="minorHAnsi" w:cstheme="minorHAnsi"/>
        </w:rPr>
        <w:lastRenderedPageBreak/>
        <w:t xml:space="preserve">bem como em seu portal na internet, sem qualquer ônus adicional à cota </w:t>
      </w:r>
      <w:r w:rsidR="0095594D">
        <w:rPr>
          <w:rFonts w:asciiTheme="minorHAnsi" w:hAnsiTheme="minorHAnsi" w:cstheme="minorHAnsi"/>
        </w:rPr>
        <w:t>de apoio institucional</w:t>
      </w:r>
      <w:r w:rsidRPr="00350CBF">
        <w:rPr>
          <w:rFonts w:asciiTheme="minorHAnsi" w:hAnsiTheme="minorHAnsi" w:cstheme="minorHAnsi"/>
        </w:rPr>
        <w:t xml:space="preserve">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CAU/RS, quando for o caso.</w:t>
      </w:r>
    </w:p>
    <w:p w14:paraId="74194DEB" w14:textId="77777777"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As propostas não selecionadas ou inabilitadas no âmbito dessa Chamada Pública não serão apoiadas pelo CAU/RS por outra modalidade de concessão de apoio institucional, sendo a excepcionalidade submetida à decisão superior.</w:t>
      </w:r>
    </w:p>
    <w:p w14:paraId="09CF3260" w14:textId="4B68C63D"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Pela execução da parceria em desacordo com o </w:t>
      </w:r>
      <w:r w:rsidR="007F75EB">
        <w:rPr>
          <w:rFonts w:asciiTheme="minorHAnsi" w:hAnsiTheme="minorHAnsi" w:cstheme="minorHAnsi"/>
        </w:rPr>
        <w:t>Plano de Trabalho</w:t>
      </w:r>
      <w:r w:rsidRPr="00350CBF">
        <w:rPr>
          <w:rFonts w:asciiTheme="minorHAnsi" w:hAnsiTheme="minorHAnsi" w:cstheme="minorHAnsi"/>
        </w:rPr>
        <w:t xml:space="preserve"> e com as normas da Lei n.º 13.019/2014, a administração pública poderá, garantida a prévia defesa, aplicar à entidade parceira as sanções previstas na referida Lei e nos regulamentos aplicados à espécie.</w:t>
      </w:r>
    </w:p>
    <w:p w14:paraId="6CCC460B" w14:textId="5CCF4B90"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A inobservância das formalidades da Lei n.º 13.019/2016 e dos regulamento</w:t>
      </w:r>
      <w:r w:rsidR="00E519FA">
        <w:rPr>
          <w:rFonts w:asciiTheme="minorHAnsi" w:hAnsiTheme="minorHAnsi" w:cstheme="minorHAnsi"/>
        </w:rPr>
        <w:t>s</w:t>
      </w:r>
      <w:r w:rsidRPr="00350CBF">
        <w:rPr>
          <w:rFonts w:asciiTheme="minorHAnsi" w:hAnsiTheme="minorHAnsi" w:cstheme="minorHAnsi"/>
        </w:rPr>
        <w:t xml:space="preserve"> aplicados à espécie, é considerada ato de improbidade administrativa, conforme Lei n.º 8.429/1992.</w:t>
      </w:r>
    </w:p>
    <w:p w14:paraId="73A80489" w14:textId="2AE0EB9A"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Durante a vigência do </w:t>
      </w:r>
      <w:r w:rsidR="007F75EB">
        <w:rPr>
          <w:rFonts w:asciiTheme="minorHAnsi" w:hAnsiTheme="minorHAnsi" w:cstheme="minorHAnsi"/>
        </w:rPr>
        <w:t>Termo de Fomento</w:t>
      </w:r>
      <w:r w:rsidRPr="00350CBF">
        <w:rPr>
          <w:rFonts w:asciiTheme="minorHAnsi" w:hAnsiTheme="minorHAnsi" w:cstheme="minorHAnsi"/>
        </w:rPr>
        <w:t>, se houver qualquer alteração na proposta inicial</w:t>
      </w:r>
      <w:r w:rsidR="00E519FA">
        <w:rPr>
          <w:rFonts w:asciiTheme="minorHAnsi" w:hAnsiTheme="minorHAnsi" w:cstheme="minorHAnsi"/>
        </w:rPr>
        <w:t>,</w:t>
      </w:r>
      <w:r w:rsidRPr="00350CBF">
        <w:rPr>
          <w:rFonts w:asciiTheme="minorHAnsi" w:hAnsiTheme="minorHAnsi" w:cstheme="minorHAnsi"/>
        </w:rPr>
        <w:t xml:space="preserve"> a entidade deverá, no prazo máximo </w:t>
      </w:r>
      <w:r w:rsidRPr="00295139">
        <w:rPr>
          <w:rFonts w:asciiTheme="minorHAnsi" w:hAnsiTheme="minorHAnsi" w:cstheme="minorHAnsi"/>
        </w:rPr>
        <w:t xml:space="preserve">de </w:t>
      </w:r>
      <w:r w:rsidR="00F64B4D" w:rsidRPr="00295139">
        <w:rPr>
          <w:rFonts w:asciiTheme="minorHAnsi" w:hAnsiTheme="minorHAnsi" w:cstheme="minorHAnsi"/>
        </w:rPr>
        <w:t>05 (cinco</w:t>
      </w:r>
      <w:r w:rsidRPr="00295139">
        <w:rPr>
          <w:rFonts w:asciiTheme="minorHAnsi" w:hAnsiTheme="minorHAnsi" w:cstheme="minorHAnsi"/>
        </w:rPr>
        <w:t>) dias</w:t>
      </w:r>
      <w:r w:rsidR="00F64B4D" w:rsidRPr="00295139">
        <w:rPr>
          <w:rFonts w:asciiTheme="minorHAnsi" w:hAnsiTheme="minorHAnsi" w:cstheme="minorHAnsi"/>
        </w:rPr>
        <w:t xml:space="preserve"> úteis</w:t>
      </w:r>
      <w:r w:rsidRPr="00295139">
        <w:rPr>
          <w:rFonts w:asciiTheme="minorHAnsi" w:hAnsiTheme="minorHAnsi" w:cstheme="minorHAnsi"/>
        </w:rPr>
        <w:t>,</w:t>
      </w:r>
      <w:r w:rsidRPr="00350CBF">
        <w:rPr>
          <w:rFonts w:asciiTheme="minorHAnsi" w:hAnsiTheme="minorHAnsi" w:cstheme="minorHAnsi"/>
        </w:rPr>
        <w:t xml:space="preserve"> submetê-la</w:t>
      </w:r>
      <w:r w:rsidR="00E519FA">
        <w:rPr>
          <w:rFonts w:asciiTheme="minorHAnsi" w:hAnsiTheme="minorHAnsi" w:cstheme="minorHAnsi"/>
        </w:rPr>
        <w:t xml:space="preserve"> à aprovação do CAU/RS</w:t>
      </w:r>
      <w:r w:rsidRPr="00350CBF">
        <w:rPr>
          <w:rFonts w:asciiTheme="minorHAnsi" w:hAnsiTheme="minorHAnsi" w:cstheme="minorHAnsi"/>
        </w:rPr>
        <w:t xml:space="preserve"> por meio de ofício dirigido ao Presidente do CAU/RS.</w:t>
      </w:r>
    </w:p>
    <w:p w14:paraId="7E451093" w14:textId="096E709F" w:rsidR="004E7875" w:rsidRDefault="00A41A13" w:rsidP="0095594D">
      <w:pPr>
        <w:pStyle w:val="PargrafodaLista"/>
        <w:numPr>
          <w:ilvl w:val="2"/>
          <w:numId w:val="53"/>
        </w:numPr>
        <w:tabs>
          <w:tab w:val="left" w:pos="993"/>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Deverão ser cumpridas, no que tange à prestação de contas e à regularidade do referido processo, a Lei n.º 13.019/2014, o Decreto n.º 8.726/2016, </w:t>
      </w:r>
      <w:r w:rsidR="0095594D">
        <w:rPr>
          <w:rFonts w:asciiTheme="minorHAnsi" w:hAnsiTheme="minorHAnsi" w:cstheme="minorHAnsi"/>
        </w:rPr>
        <w:t xml:space="preserve">ambos no que couber, </w:t>
      </w:r>
      <w:r w:rsidRPr="00350CBF">
        <w:rPr>
          <w:rFonts w:asciiTheme="minorHAnsi" w:hAnsiTheme="minorHAnsi" w:cstheme="minorHAnsi"/>
        </w:rPr>
        <w:t>a Resolução n.º 94 do CAU/BR, bem como as demais normas vigentes.</w:t>
      </w:r>
    </w:p>
    <w:p w14:paraId="1D88B1DF" w14:textId="2959E622" w:rsidR="00A41A13" w:rsidRPr="00350CBF" w:rsidRDefault="00A41A13" w:rsidP="00561719">
      <w:pPr>
        <w:pStyle w:val="PargrafodaLista"/>
        <w:numPr>
          <w:ilvl w:val="1"/>
          <w:numId w:val="24"/>
        </w:numPr>
        <w:tabs>
          <w:tab w:val="left" w:pos="709"/>
        </w:tabs>
        <w:spacing w:before="120" w:after="120" w:line="276" w:lineRule="auto"/>
        <w:ind w:left="0" w:firstLine="0"/>
        <w:contextualSpacing w:val="0"/>
        <w:jc w:val="both"/>
        <w:rPr>
          <w:rFonts w:asciiTheme="minorHAnsi" w:hAnsiTheme="minorHAnsi" w:cstheme="minorHAnsi"/>
        </w:rPr>
      </w:pPr>
      <w:r w:rsidRPr="00350CBF">
        <w:rPr>
          <w:rFonts w:asciiTheme="minorHAnsi" w:hAnsiTheme="minorHAnsi" w:cstheme="minorHAnsi"/>
        </w:rPr>
        <w:t xml:space="preserve">Os casos não previstos no </w:t>
      </w:r>
      <w:r w:rsidR="007F75EB">
        <w:rPr>
          <w:rFonts w:asciiTheme="minorHAnsi" w:hAnsiTheme="minorHAnsi" w:cstheme="minorHAnsi"/>
        </w:rPr>
        <w:t>Edital</w:t>
      </w:r>
      <w:r w:rsidRPr="00350CBF">
        <w:rPr>
          <w:rFonts w:asciiTheme="minorHAnsi" w:hAnsiTheme="minorHAnsi" w:cstheme="minorHAnsi"/>
        </w:rPr>
        <w:t>, quando se tratarem da seleção das propostas, serão respondidos pela Comissão de Seleção. Todos os outros, ser</w:t>
      </w:r>
      <w:r w:rsidR="002D76E9">
        <w:rPr>
          <w:rFonts w:asciiTheme="minorHAnsi" w:hAnsiTheme="minorHAnsi" w:cstheme="minorHAnsi"/>
        </w:rPr>
        <w:t>ão solucionados pelo Presidente do CAU/RS.</w:t>
      </w:r>
    </w:p>
    <w:p w14:paraId="201C8783" w14:textId="77777777" w:rsidR="00A41A13" w:rsidRPr="00350CBF" w:rsidRDefault="00A41A13" w:rsidP="00350CBF">
      <w:pPr>
        <w:pStyle w:val="PargrafodaLista"/>
        <w:tabs>
          <w:tab w:val="left" w:pos="567"/>
        </w:tabs>
        <w:spacing w:before="120" w:after="120" w:line="276" w:lineRule="auto"/>
        <w:ind w:left="0"/>
        <w:contextualSpacing w:val="0"/>
        <w:jc w:val="both"/>
        <w:rPr>
          <w:rFonts w:asciiTheme="minorHAnsi" w:hAnsiTheme="minorHAnsi" w:cstheme="minorHAnsi"/>
        </w:rPr>
      </w:pPr>
    </w:p>
    <w:p w14:paraId="01877BB8" w14:textId="464F3C95" w:rsidR="00A41A13" w:rsidRPr="00350CBF" w:rsidRDefault="00A41A13" w:rsidP="00350CBF">
      <w:pPr>
        <w:pStyle w:val="PargrafodaLista"/>
        <w:tabs>
          <w:tab w:val="left" w:pos="567"/>
        </w:tabs>
        <w:spacing w:before="120" w:after="120" w:line="276" w:lineRule="auto"/>
        <w:ind w:left="0"/>
        <w:contextualSpacing w:val="0"/>
        <w:jc w:val="center"/>
        <w:rPr>
          <w:rFonts w:asciiTheme="minorHAnsi" w:hAnsiTheme="minorHAnsi" w:cstheme="minorHAnsi"/>
        </w:rPr>
      </w:pPr>
      <w:r w:rsidRPr="00350CBF">
        <w:rPr>
          <w:rFonts w:asciiTheme="minorHAnsi" w:hAnsiTheme="minorHAnsi" w:cstheme="minorHAnsi"/>
        </w:rPr>
        <w:t xml:space="preserve">Porto Alegre, </w:t>
      </w:r>
      <w:r w:rsidR="004B716A">
        <w:rPr>
          <w:rFonts w:asciiTheme="minorHAnsi" w:hAnsiTheme="minorHAnsi" w:cstheme="minorHAnsi"/>
          <w:highlight w:val="lightGray"/>
        </w:rPr>
        <w:t>[DIA]</w:t>
      </w:r>
      <w:r w:rsidRPr="00E519FA">
        <w:rPr>
          <w:rFonts w:asciiTheme="minorHAnsi" w:hAnsiTheme="minorHAnsi" w:cstheme="minorHAnsi"/>
          <w:highlight w:val="lightGray"/>
        </w:rPr>
        <w:t xml:space="preserve"> </w:t>
      </w:r>
      <w:r w:rsidRPr="00350CBF">
        <w:rPr>
          <w:rFonts w:asciiTheme="minorHAnsi" w:hAnsiTheme="minorHAnsi" w:cstheme="minorHAnsi"/>
        </w:rPr>
        <w:t xml:space="preserve">de </w:t>
      </w:r>
      <w:r w:rsidR="004B716A">
        <w:rPr>
          <w:rFonts w:asciiTheme="minorHAnsi" w:hAnsiTheme="minorHAnsi" w:cstheme="minorHAnsi"/>
        </w:rPr>
        <w:t>[</w:t>
      </w:r>
      <w:r w:rsidR="004B716A" w:rsidRPr="00CB1D3D">
        <w:rPr>
          <w:rFonts w:asciiTheme="minorHAnsi" w:hAnsiTheme="minorHAnsi" w:cstheme="minorHAnsi"/>
          <w:highlight w:val="lightGray"/>
        </w:rPr>
        <w:t>MÊS</w:t>
      </w:r>
      <w:r w:rsidR="004B716A">
        <w:rPr>
          <w:rFonts w:asciiTheme="minorHAnsi" w:hAnsiTheme="minorHAnsi" w:cstheme="minorHAnsi"/>
        </w:rPr>
        <w:t>]</w:t>
      </w:r>
      <w:r w:rsidRPr="00E519FA">
        <w:rPr>
          <w:rFonts w:asciiTheme="minorHAnsi" w:hAnsiTheme="minorHAnsi" w:cstheme="minorHAnsi"/>
          <w:highlight w:val="lightGray"/>
        </w:rPr>
        <w:t xml:space="preserve"> </w:t>
      </w:r>
      <w:r w:rsidRPr="00350CBF">
        <w:rPr>
          <w:rFonts w:asciiTheme="minorHAnsi" w:hAnsiTheme="minorHAnsi" w:cstheme="minorHAnsi"/>
        </w:rPr>
        <w:t xml:space="preserve">de </w:t>
      </w:r>
      <w:r w:rsidRPr="00E519FA">
        <w:rPr>
          <w:rFonts w:asciiTheme="minorHAnsi" w:hAnsiTheme="minorHAnsi" w:cstheme="minorHAnsi"/>
          <w:highlight w:val="lightGray"/>
        </w:rPr>
        <w:t>2</w:t>
      </w:r>
      <w:r w:rsidR="00E519FA" w:rsidRPr="00E519FA">
        <w:rPr>
          <w:rFonts w:asciiTheme="minorHAnsi" w:hAnsiTheme="minorHAnsi" w:cstheme="minorHAnsi"/>
          <w:highlight w:val="lightGray"/>
        </w:rPr>
        <w:t>02X</w:t>
      </w:r>
      <w:r w:rsidRPr="00350CBF">
        <w:rPr>
          <w:rFonts w:asciiTheme="minorHAnsi" w:hAnsiTheme="minorHAnsi" w:cstheme="minorHAnsi"/>
        </w:rPr>
        <w:t>.</w:t>
      </w:r>
    </w:p>
    <w:p w14:paraId="45A1EE20" w14:textId="77777777" w:rsidR="00A41A13" w:rsidRDefault="00A41A13" w:rsidP="00350CBF">
      <w:pPr>
        <w:pStyle w:val="PargrafodaLista"/>
        <w:tabs>
          <w:tab w:val="left" w:pos="567"/>
        </w:tabs>
        <w:spacing w:before="120" w:after="120" w:line="276" w:lineRule="auto"/>
        <w:ind w:left="0"/>
        <w:contextualSpacing w:val="0"/>
        <w:jc w:val="center"/>
        <w:rPr>
          <w:rFonts w:asciiTheme="minorHAnsi" w:hAnsiTheme="minorHAnsi" w:cstheme="minorHAnsi"/>
        </w:rPr>
      </w:pPr>
    </w:p>
    <w:p w14:paraId="6BF6D9A4" w14:textId="77777777" w:rsidR="00601AF2" w:rsidRPr="00350CBF" w:rsidRDefault="00601AF2" w:rsidP="00350CBF">
      <w:pPr>
        <w:pStyle w:val="PargrafodaLista"/>
        <w:tabs>
          <w:tab w:val="left" w:pos="567"/>
        </w:tabs>
        <w:spacing w:before="120" w:after="120" w:line="276" w:lineRule="auto"/>
        <w:ind w:left="0"/>
        <w:contextualSpacing w:val="0"/>
        <w:jc w:val="center"/>
        <w:rPr>
          <w:rFonts w:asciiTheme="minorHAnsi" w:hAnsiTheme="minorHAnsi" w:cstheme="minorHAnsi"/>
        </w:rPr>
      </w:pPr>
    </w:p>
    <w:p w14:paraId="703928E0" w14:textId="672E926F" w:rsidR="00A41A13" w:rsidRPr="00350CBF" w:rsidRDefault="00E519FA" w:rsidP="00601AF2">
      <w:pPr>
        <w:pStyle w:val="PargrafodaLista"/>
        <w:tabs>
          <w:tab w:val="left" w:pos="567"/>
        </w:tabs>
        <w:spacing w:before="120" w:after="120"/>
        <w:ind w:left="0"/>
        <w:contextualSpacing w:val="0"/>
        <w:jc w:val="center"/>
        <w:rPr>
          <w:rFonts w:asciiTheme="minorHAnsi" w:hAnsiTheme="minorHAnsi" w:cstheme="minorHAnsi"/>
          <w:b/>
        </w:rPr>
      </w:pPr>
      <w:r w:rsidRPr="00350CBF">
        <w:rPr>
          <w:rFonts w:asciiTheme="minorHAnsi" w:hAnsiTheme="minorHAnsi" w:cstheme="minorHAnsi"/>
          <w:b/>
        </w:rPr>
        <w:t>TIAGO HOLZMANN DA SILVA</w:t>
      </w:r>
    </w:p>
    <w:p w14:paraId="02FFF5B6" w14:textId="4C9B0086" w:rsidR="00862C30" w:rsidRPr="00350CBF" w:rsidRDefault="00A41A13" w:rsidP="00601AF2">
      <w:pPr>
        <w:pStyle w:val="PargrafodaLista"/>
        <w:tabs>
          <w:tab w:val="left" w:pos="567"/>
        </w:tabs>
        <w:spacing w:before="120" w:after="120"/>
        <w:ind w:left="0"/>
        <w:contextualSpacing w:val="0"/>
        <w:jc w:val="center"/>
        <w:rPr>
          <w:rFonts w:asciiTheme="minorHAnsi" w:hAnsiTheme="minorHAnsi" w:cstheme="minorHAnsi"/>
          <w:color w:val="000000" w:themeColor="text1"/>
        </w:rPr>
      </w:pPr>
      <w:r w:rsidRPr="00350CBF">
        <w:rPr>
          <w:rFonts w:asciiTheme="minorHAnsi" w:hAnsiTheme="minorHAnsi" w:cstheme="minorHAnsi"/>
        </w:rPr>
        <w:t>Presidente do CAU/RS</w:t>
      </w:r>
    </w:p>
    <w:sectPr w:rsidR="00862C30" w:rsidRPr="00350CBF" w:rsidSect="00CA3F77">
      <w:headerReference w:type="even" r:id="rId8"/>
      <w:headerReference w:type="default" r:id="rId9"/>
      <w:footerReference w:type="even" r:id="rId10"/>
      <w:footerReference w:type="default" r:id="rId11"/>
      <w:pgSz w:w="11900" w:h="16840" w:code="9"/>
      <w:pgMar w:top="2268" w:right="851" w:bottom="1134" w:left="1559" w:header="1418" w:footer="6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FF132" w14:textId="77777777" w:rsidR="00D102D2" w:rsidRDefault="00D102D2">
      <w:r>
        <w:separator/>
      </w:r>
    </w:p>
  </w:endnote>
  <w:endnote w:type="continuationSeparator" w:id="0">
    <w:p w14:paraId="5B4161F0" w14:textId="77777777" w:rsidR="00D102D2" w:rsidRDefault="00D1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DD49" w14:textId="4A151E1A" w:rsidR="00D102D2" w:rsidRPr="0093154B" w:rsidRDefault="00D102D2" w:rsidP="00053516">
    <w:pPr>
      <w:tabs>
        <w:tab w:val="center" w:pos="4320"/>
        <w:tab w:val="right" w:pos="8640"/>
      </w:tabs>
      <w:spacing w:after="120" w:line="276" w:lineRule="auto"/>
      <w:ind w:left="-851" w:right="-1560"/>
      <w:jc w:val="center"/>
      <w:rPr>
        <w:rFonts w:ascii="Arial" w:hAnsi="Arial" w:cs="Arial"/>
        <w:b/>
        <w:color w:val="2C778C"/>
      </w:rPr>
    </w:pPr>
    <w:r w:rsidRPr="0093154B">
      <w:rPr>
        <w:rFonts w:ascii="Arial" w:hAnsi="Arial" w:cs="Arial"/>
        <w:b/>
        <w:color w:val="2C778C"/>
      </w:rPr>
      <w:t>___</w:t>
    </w:r>
    <w:r>
      <w:rPr>
        <w:rFonts w:ascii="Arial" w:hAnsi="Arial" w:cs="Arial"/>
        <w:b/>
        <w:color w:val="2C778C"/>
      </w:rPr>
      <w:t>__</w:t>
    </w:r>
    <w:r w:rsidRPr="0093154B">
      <w:rPr>
        <w:rFonts w:ascii="Arial" w:hAnsi="Arial" w:cs="Arial"/>
        <w:b/>
        <w:color w:val="2C778C"/>
      </w:rPr>
      <w:t>____________________________</w:t>
    </w:r>
    <w:r>
      <w:rPr>
        <w:rFonts w:ascii="Arial" w:hAnsi="Arial" w:cs="Arial"/>
        <w:b/>
        <w:color w:val="2C778C"/>
      </w:rPr>
      <w:softHyphen/>
    </w:r>
    <w:r>
      <w:rPr>
        <w:rFonts w:ascii="Arial" w:hAnsi="Arial" w:cs="Arial"/>
        <w:b/>
        <w:color w:val="2C778C"/>
      </w:rPr>
      <w:softHyphen/>
    </w:r>
    <w:r>
      <w:rPr>
        <w:rFonts w:ascii="Arial" w:hAnsi="Arial" w:cs="Arial"/>
        <w:b/>
        <w:color w:val="2C778C"/>
      </w:rPr>
      <w:softHyphen/>
    </w:r>
    <w:r w:rsidRPr="0093154B">
      <w:rPr>
        <w:rFonts w:ascii="Arial" w:hAnsi="Arial" w:cs="Arial"/>
        <w:b/>
        <w:color w:val="2C778C"/>
      </w:rPr>
      <w:t>__________________________________________________</w:t>
    </w:r>
  </w:p>
  <w:p w14:paraId="77B8FE78" w14:textId="7BAA31A1" w:rsidR="00D102D2" w:rsidRPr="003F1946" w:rsidRDefault="00D102D2" w:rsidP="00D74018">
    <w:pPr>
      <w:pStyle w:val="Rodap"/>
      <w:ind w:left="-851" w:right="-8" w:firstLine="851"/>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sidRPr="00D74018">
      <w:rPr>
        <w:rFonts w:ascii="DaxCondensed" w:hAnsi="DaxCondensed" w:cs="Arial"/>
        <w:sz w:val="20"/>
        <w:szCs w:val="20"/>
      </w:rPr>
      <w:t xml:space="preserve"> </w:t>
    </w:r>
    <w:r w:rsidRPr="00D74018">
      <w:rPr>
        <w:sz w:val="20"/>
        <w:szCs w:val="20"/>
      </w:rPr>
      <w:t xml:space="preserve"> </w:t>
    </w:r>
    <w:sdt>
      <w:sdtPr>
        <w:rPr>
          <w:sz w:val="20"/>
          <w:szCs w:val="20"/>
        </w:rPr>
        <w:id w:val="376053087"/>
        <w:docPartObj>
          <w:docPartGallery w:val="Page Numbers (Bottom of Page)"/>
          <w:docPartUnique/>
        </w:docPartObj>
      </w:sdtPr>
      <w:sdtEndPr>
        <w:rPr>
          <w:rFonts w:ascii="DaxCondensed" w:hAnsi="DaxCondensed" w:cs="Arial"/>
          <w:color w:val="2C778C"/>
        </w:rPr>
      </w:sdtEndPr>
      <w:sdtContent>
        <w:r w:rsidRPr="00D74018">
          <w:rPr>
            <w:sz w:val="20"/>
            <w:szCs w:val="20"/>
          </w:rPr>
          <w:tab/>
        </w:r>
        <w:proofErr w:type="gramEnd"/>
        <w:r w:rsidRPr="00D74018">
          <w:rPr>
            <w:rFonts w:ascii="DaxCondensed" w:hAnsi="DaxCondensed" w:cs="Arial"/>
            <w:sz w:val="20"/>
            <w:szCs w:val="20"/>
          </w:rPr>
          <w:fldChar w:fldCharType="begin"/>
        </w:r>
        <w:r w:rsidRPr="00D74018">
          <w:rPr>
            <w:rFonts w:ascii="DaxCondensed" w:hAnsi="DaxCondensed" w:cs="Arial"/>
            <w:sz w:val="20"/>
            <w:szCs w:val="20"/>
          </w:rPr>
          <w:instrText>PAGE   \* MERGEFORMAT</w:instrText>
        </w:r>
        <w:r w:rsidRPr="00D74018">
          <w:rPr>
            <w:rFonts w:ascii="DaxCondensed" w:hAnsi="DaxCondensed" w:cs="Arial"/>
            <w:sz w:val="20"/>
            <w:szCs w:val="20"/>
          </w:rPr>
          <w:fldChar w:fldCharType="separate"/>
        </w:r>
        <w:r w:rsidR="006A0867">
          <w:rPr>
            <w:rFonts w:ascii="DaxCondensed" w:hAnsi="DaxCondensed" w:cs="Arial"/>
            <w:noProof/>
            <w:sz w:val="20"/>
            <w:szCs w:val="20"/>
          </w:rPr>
          <w:t>14</w:t>
        </w:r>
        <w:r w:rsidRPr="00D74018">
          <w:rPr>
            <w:rFonts w:ascii="DaxCondensed" w:hAnsi="DaxCondensed" w:cs="Arial"/>
            <w:sz w:val="20"/>
            <w:szCs w:val="20"/>
          </w:rPr>
          <w:fldChar w:fldCharType="end"/>
        </w:r>
      </w:sdtContent>
    </w:sdt>
  </w:p>
  <w:p w14:paraId="0F07410D" w14:textId="77777777" w:rsidR="00D102D2" w:rsidRPr="003F1946" w:rsidRDefault="00D102D2" w:rsidP="00053516">
    <w:pPr>
      <w:pStyle w:val="Rodap"/>
      <w:ind w:left="-851" w:right="-1560" w:firstLine="85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18703593"/>
      <w:docPartObj>
        <w:docPartGallery w:val="Page Numbers (Bottom of Page)"/>
        <w:docPartUnique/>
      </w:docPartObj>
    </w:sdtPr>
    <w:sdtEndPr/>
    <w:sdtContent>
      <w:p w14:paraId="2F5AA4C2" w14:textId="77777777" w:rsidR="00D102D2" w:rsidRPr="0093154B" w:rsidRDefault="00D102D2" w:rsidP="003D40E4">
        <w:pPr>
          <w:tabs>
            <w:tab w:val="center" w:pos="4320"/>
            <w:tab w:val="right" w:pos="8640"/>
          </w:tabs>
          <w:spacing w:after="120" w:line="276" w:lineRule="auto"/>
          <w:ind w:left="-851" w:right="-1560"/>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w:t>
        </w:r>
        <w:r>
          <w:rPr>
            <w:rFonts w:ascii="Arial" w:hAnsi="Arial" w:cs="Arial"/>
            <w:b/>
            <w:color w:val="2C778C"/>
          </w:rPr>
          <w:softHyphen/>
        </w:r>
        <w:r>
          <w:rPr>
            <w:rFonts w:ascii="Arial" w:hAnsi="Arial" w:cs="Arial"/>
            <w:b/>
            <w:color w:val="2C778C"/>
          </w:rPr>
          <w:softHyphen/>
        </w:r>
        <w:r>
          <w:rPr>
            <w:rFonts w:ascii="Arial" w:hAnsi="Arial" w:cs="Arial"/>
            <w:b/>
            <w:color w:val="2C778C"/>
          </w:rPr>
          <w:softHyphen/>
        </w:r>
        <w:r w:rsidRPr="0093154B">
          <w:rPr>
            <w:rFonts w:ascii="Arial" w:hAnsi="Arial" w:cs="Arial"/>
            <w:b/>
            <w:color w:val="2C778C"/>
          </w:rPr>
          <w:t>__________________________________________________</w:t>
        </w:r>
      </w:p>
      <w:p w14:paraId="436F6784" w14:textId="77777777" w:rsidR="00D102D2" w:rsidRPr="003D40E4" w:rsidRDefault="00D102D2" w:rsidP="003D40E4">
        <w:pPr>
          <w:pStyle w:val="Rodap"/>
          <w:ind w:left="-851" w:right="-8" w:firstLine="851"/>
          <w:jc w:val="center"/>
          <w:rPr>
            <w:rFonts w:asciiTheme="minorHAnsi" w:hAnsiTheme="minorHAnsi" w:cstheme="minorHAnsi"/>
            <w:color w:val="2C778C"/>
            <w:sz w:val="22"/>
            <w:szCs w:val="22"/>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sidRPr="00D74018">
          <w:rPr>
            <w:rFonts w:ascii="DaxCondensed" w:hAnsi="DaxCondensed" w:cs="Arial"/>
            <w:sz w:val="20"/>
            <w:szCs w:val="20"/>
          </w:rPr>
          <w:t xml:space="preserve"> </w:t>
        </w:r>
        <w:r w:rsidRPr="00D74018">
          <w:rPr>
            <w:sz w:val="20"/>
            <w:szCs w:val="20"/>
          </w:rPr>
          <w:t xml:space="preserve"> </w:t>
        </w:r>
        <w:sdt>
          <w:sdtPr>
            <w:rPr>
              <w:rFonts w:asciiTheme="minorHAnsi" w:hAnsiTheme="minorHAnsi" w:cstheme="minorHAnsi"/>
              <w:sz w:val="22"/>
              <w:szCs w:val="22"/>
            </w:rPr>
            <w:id w:val="-1982839912"/>
            <w:docPartObj>
              <w:docPartGallery w:val="Page Numbers (Bottom of Page)"/>
              <w:docPartUnique/>
            </w:docPartObj>
          </w:sdtPr>
          <w:sdtEndPr>
            <w:rPr>
              <w:color w:val="2C778C"/>
            </w:rPr>
          </w:sdtEndPr>
          <w:sdtContent>
            <w:r w:rsidRPr="003D40E4">
              <w:rPr>
                <w:rFonts w:asciiTheme="minorHAnsi" w:hAnsiTheme="minorHAnsi" w:cstheme="minorHAnsi"/>
                <w:sz w:val="22"/>
                <w:szCs w:val="22"/>
              </w:rPr>
              <w:tab/>
            </w:r>
            <w:proofErr w:type="gramEnd"/>
            <w:r w:rsidRPr="003D40E4">
              <w:rPr>
                <w:rFonts w:asciiTheme="minorHAnsi" w:hAnsiTheme="minorHAnsi" w:cstheme="minorHAnsi"/>
                <w:sz w:val="22"/>
                <w:szCs w:val="22"/>
              </w:rPr>
              <w:fldChar w:fldCharType="begin"/>
            </w:r>
            <w:r w:rsidRPr="003D40E4">
              <w:rPr>
                <w:rFonts w:asciiTheme="minorHAnsi" w:hAnsiTheme="minorHAnsi" w:cstheme="minorHAnsi"/>
                <w:sz w:val="22"/>
                <w:szCs w:val="22"/>
              </w:rPr>
              <w:instrText>PAGE   \* MERGEFORMAT</w:instrText>
            </w:r>
            <w:r w:rsidRPr="003D40E4">
              <w:rPr>
                <w:rFonts w:asciiTheme="minorHAnsi" w:hAnsiTheme="minorHAnsi" w:cstheme="minorHAnsi"/>
                <w:sz w:val="22"/>
                <w:szCs w:val="22"/>
              </w:rPr>
              <w:fldChar w:fldCharType="separate"/>
            </w:r>
            <w:r w:rsidR="006A0867">
              <w:rPr>
                <w:rFonts w:asciiTheme="minorHAnsi" w:hAnsiTheme="minorHAnsi" w:cstheme="minorHAnsi"/>
                <w:noProof/>
                <w:sz w:val="22"/>
                <w:szCs w:val="22"/>
              </w:rPr>
              <w:t>13</w:t>
            </w:r>
            <w:r w:rsidRPr="003D40E4">
              <w:rPr>
                <w:rFonts w:asciiTheme="minorHAnsi" w:hAnsiTheme="minorHAnsi" w:cstheme="minorHAnsi"/>
                <w:sz w:val="22"/>
                <w:szCs w:val="22"/>
              </w:rPr>
              <w:fldChar w:fldCharType="end"/>
            </w:r>
          </w:sdtContent>
        </w:sdt>
      </w:p>
      <w:p w14:paraId="31E4A9F8" w14:textId="68CB769B" w:rsidR="00D102D2" w:rsidRDefault="00D102D2" w:rsidP="003D40E4">
        <w:pPr>
          <w:pStyle w:val="Rodap"/>
          <w:tabs>
            <w:tab w:val="clear" w:pos="4320"/>
            <w:tab w:val="left" w:pos="8640"/>
          </w:tabs>
          <w:ind w:left="-851" w:right="-1560" w:firstLine="851"/>
          <w:rPr>
            <w:sz w:val="20"/>
            <w:szCs w:val="20"/>
          </w:rPr>
        </w:pPr>
        <w:r w:rsidRPr="003F1946">
          <w:rPr>
            <w:rFonts w:ascii="DaxCondensed" w:hAnsi="DaxCondensed" w:cs="Arial"/>
            <w:b/>
            <w:color w:val="2C778C"/>
            <w:sz w:val="20"/>
            <w:szCs w:val="20"/>
          </w:rPr>
          <w:t>www.caurs.gov.br</w:t>
        </w:r>
        <w:r>
          <w:rPr>
            <w:rFonts w:ascii="DaxCondensed" w:hAnsi="DaxCondensed" w:cs="Arial"/>
            <w:b/>
            <w:color w:val="2C778C"/>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225F" w14:textId="77777777" w:rsidR="00D102D2" w:rsidRDefault="00D102D2">
      <w:r>
        <w:separator/>
      </w:r>
    </w:p>
  </w:footnote>
  <w:footnote w:type="continuationSeparator" w:id="0">
    <w:p w14:paraId="434D8620" w14:textId="77777777" w:rsidR="00D102D2" w:rsidRDefault="00D102D2">
      <w:r>
        <w:continuationSeparator/>
      </w:r>
    </w:p>
  </w:footnote>
  <w:footnote w:id="1">
    <w:p w14:paraId="32183ABA" w14:textId="77777777" w:rsidR="00D102D2" w:rsidRPr="0048657A" w:rsidRDefault="00D102D2" w:rsidP="0048657A">
      <w:pPr>
        <w:pStyle w:val="NormalWeb"/>
        <w:tabs>
          <w:tab w:val="left" w:pos="567"/>
          <w:tab w:val="left" w:pos="851"/>
          <w:tab w:val="left" w:pos="1701"/>
          <w:tab w:val="left" w:pos="9632"/>
        </w:tabs>
        <w:spacing w:before="120" w:beforeAutospacing="0" w:after="120" w:afterAutospacing="0"/>
        <w:jc w:val="both"/>
        <w:rPr>
          <w:rFonts w:asciiTheme="minorHAnsi" w:hAnsiTheme="minorHAnsi" w:cstheme="minorHAnsi"/>
          <w:sz w:val="20"/>
          <w:szCs w:val="20"/>
        </w:rPr>
      </w:pPr>
      <w:r w:rsidRPr="009D2656">
        <w:rPr>
          <w:rStyle w:val="Refdenotaderodap"/>
          <w:rFonts w:asciiTheme="minorHAnsi" w:hAnsiTheme="minorHAnsi" w:cstheme="minorHAnsi"/>
          <w:sz w:val="20"/>
          <w:szCs w:val="20"/>
        </w:rPr>
        <w:footnoteRef/>
      </w:r>
      <w:r w:rsidRPr="009D2656">
        <w:rPr>
          <w:rFonts w:asciiTheme="minorHAnsi" w:hAnsiTheme="minorHAnsi" w:cstheme="minorHAnsi"/>
          <w:sz w:val="20"/>
          <w:szCs w:val="20"/>
        </w:rPr>
        <w:t xml:space="preserve"> Na contagem dos prazos, exclui-se o dia do início e inclui-se o do vencimento. Os prazos se iniciam e expiram </w:t>
      </w:r>
      <w:r w:rsidRPr="0048657A">
        <w:rPr>
          <w:rFonts w:asciiTheme="minorHAnsi" w:hAnsiTheme="minorHAnsi" w:cstheme="minorHAnsi"/>
          <w:sz w:val="20"/>
          <w:szCs w:val="20"/>
        </w:rPr>
        <w:t>exclusivamente em dia útil no âmbito do CAU/RS, responsável pela condução do processo de seleção.</w:t>
      </w:r>
    </w:p>
  </w:footnote>
  <w:footnote w:id="2">
    <w:p w14:paraId="6691C689" w14:textId="77777777" w:rsidR="00D102D2" w:rsidRPr="0048657A" w:rsidRDefault="00D102D2" w:rsidP="0048657A">
      <w:pPr>
        <w:pStyle w:val="Textodenotaderodap"/>
        <w:spacing w:before="120" w:after="120"/>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w:t>
      </w:r>
      <w:r w:rsidRPr="0048657A">
        <w:rPr>
          <w:rFonts w:asciiTheme="minorHAnsi" w:eastAsia="Times New Roman" w:hAnsiTheme="minorHAnsi" w:cstheme="minorHAnsi"/>
          <w:lang w:eastAsia="pt-BR"/>
        </w:rPr>
        <w:t>Os prazos não identificados em “dias úteis” serão considerados como “dias corridos”.</w:t>
      </w:r>
    </w:p>
  </w:footnote>
  <w:footnote w:id="3">
    <w:p w14:paraId="023E0F76" w14:textId="0D625A86" w:rsidR="00D102D2" w:rsidRPr="0048657A" w:rsidRDefault="00D102D2" w:rsidP="00CF2865">
      <w:pPr>
        <w:pStyle w:val="Textodenotaderodap"/>
        <w:spacing w:before="120" w:after="120"/>
        <w:jc w:val="both"/>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Para fins de recebimento de documentos pelo CAU/RS, considera-se sempre o horário de 23h59min dos dias/prazos estabelecidos neste Cronograma. Ressalta-se que o horário limite se refere ao recebimento pelo CAU/RS e não envio de documentação pela proponente.</w:t>
      </w:r>
    </w:p>
  </w:footnote>
  <w:footnote w:id="4">
    <w:p w14:paraId="017A753A" w14:textId="45C8D10C" w:rsidR="00D102D2" w:rsidRPr="0048657A" w:rsidRDefault="00D102D2" w:rsidP="0048657A">
      <w:pPr>
        <w:pStyle w:val="Textodenotaderodap"/>
        <w:spacing w:before="120" w:after="120"/>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O prazo de impugnação ao Edital não importa em óbice à continuidade das etapas subsequentes estabelecidas no Cronograma no que se refere as demais propostas.</w:t>
      </w:r>
    </w:p>
  </w:footnote>
  <w:footnote w:id="5">
    <w:p w14:paraId="51EFE46C" w14:textId="77777777" w:rsidR="00D102D2" w:rsidRPr="0048657A" w:rsidRDefault="00D102D2" w:rsidP="0048657A">
      <w:pPr>
        <w:pStyle w:val="Textodenotaderodap"/>
        <w:spacing w:before="120" w:after="120"/>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O prazo da publicação da resposta ao pedido de impugnação não importa em óbice à continuidade das etapas subsequentes estabelecidas no Cronograma.</w:t>
      </w:r>
    </w:p>
  </w:footnote>
  <w:footnote w:id="6">
    <w:p w14:paraId="7A1390A3" w14:textId="77777777" w:rsidR="00D102D2" w:rsidRDefault="00D102D2" w:rsidP="00B70BBD">
      <w:pPr>
        <w:pStyle w:val="Textodenotaderodap"/>
      </w:pPr>
      <w:r>
        <w:rPr>
          <w:rStyle w:val="Refdenotaderodap"/>
        </w:rPr>
        <w:footnoteRef/>
      </w:r>
      <w:r>
        <w:t xml:space="preserve"> </w:t>
      </w:r>
      <w:r w:rsidRPr="002C5F57">
        <w:rPr>
          <w:rFonts w:asciiTheme="minorHAnsi" w:hAnsiTheme="minorHAnsi" w:cstheme="minorHAnsi"/>
        </w:rPr>
        <w:t>Considera-se aquele emitido pela Comissão de Seleção e que diz respeito à avaliação da proposta/plano de trabalho e documentos de habilitação jurídica e de regularidade fiscal.</w:t>
      </w:r>
    </w:p>
  </w:footnote>
  <w:footnote w:id="7">
    <w:p w14:paraId="7B1ADF78" w14:textId="52E66254" w:rsidR="00D102D2" w:rsidRPr="00CA3F77" w:rsidRDefault="00D102D2">
      <w:pPr>
        <w:pStyle w:val="Textodenotaderodap"/>
      </w:pPr>
      <w:r w:rsidRPr="00740928">
        <w:rPr>
          <w:rStyle w:val="Refdenotaderodap"/>
          <w:sz w:val="18"/>
          <w:szCs w:val="18"/>
        </w:rPr>
        <w:footnoteRef/>
      </w:r>
      <w:r w:rsidRPr="00740928">
        <w:rPr>
          <w:sz w:val="18"/>
          <w:szCs w:val="18"/>
        </w:rPr>
        <w:t xml:space="preserve"> </w:t>
      </w:r>
      <w:r w:rsidRPr="00CA3F77">
        <w:rPr>
          <w:rFonts w:asciiTheme="minorHAnsi" w:hAnsiTheme="minorHAnsi" w:cstheme="minorHAnsi"/>
        </w:rPr>
        <w:t>Considera-se aquele expedido pelo Coordenador/a da Comissão de Seleção, que contempla o resultado da seleção da Proposta e Plano de Trabalho e Pareceres Técnico e Jurídico.</w:t>
      </w:r>
    </w:p>
  </w:footnote>
  <w:footnote w:id="8">
    <w:p w14:paraId="50FBFAE6" w14:textId="77777777" w:rsidR="00D102D2" w:rsidRPr="00CA3F77" w:rsidRDefault="00D102D2" w:rsidP="00B525A8">
      <w:pPr>
        <w:pStyle w:val="Textodenotaderodap"/>
        <w:jc w:val="both"/>
        <w:rPr>
          <w:rFonts w:asciiTheme="minorHAnsi" w:hAnsiTheme="minorHAnsi" w:cstheme="minorHAnsi"/>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interposição de recurso ao resultado da análise da Proposta de Trabalho aplica-se exclusivamente ao caso em questão.</w:t>
      </w:r>
    </w:p>
  </w:footnote>
  <w:footnote w:id="9">
    <w:p w14:paraId="6DD53094" w14:textId="77777777" w:rsidR="00D102D2" w:rsidRPr="002306DE" w:rsidRDefault="00D102D2" w:rsidP="00B525A8">
      <w:pPr>
        <w:pStyle w:val="Textodenotaderodap"/>
        <w:jc w:val="both"/>
        <w:rPr>
          <w:rFonts w:asciiTheme="minorHAnsi" w:hAnsiTheme="minorHAnsi" w:cstheme="minorHAnsi"/>
          <w:sz w:val="18"/>
          <w:szCs w:val="18"/>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publicação do resultado da análise da Proposta de Trabalho aplica-se exclusivamente ao caso em questão.</w:t>
      </w:r>
    </w:p>
  </w:footnote>
  <w:footnote w:id="10">
    <w:p w14:paraId="0618D613" w14:textId="557B6374" w:rsidR="00D102D2" w:rsidRPr="00CA3F77" w:rsidRDefault="00D102D2" w:rsidP="00ED678C">
      <w:pPr>
        <w:pStyle w:val="Textodenotaderodap"/>
        <w:jc w:val="both"/>
        <w:rPr>
          <w:rFonts w:asciiTheme="minorHAnsi" w:hAnsiTheme="minorHAnsi" w:cstheme="minorHAnsi"/>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interposição de recurso ao resultado do julgamento da Prestação de Contas aplica-se exclusivamente ao caso em questão.</w:t>
      </w:r>
    </w:p>
  </w:footnote>
  <w:footnote w:id="11">
    <w:p w14:paraId="30247605" w14:textId="0239D992" w:rsidR="00D102D2" w:rsidRPr="002306DE" w:rsidRDefault="00D102D2" w:rsidP="00B525A8">
      <w:pPr>
        <w:pStyle w:val="Textodenotaderodap"/>
        <w:jc w:val="both"/>
        <w:rPr>
          <w:rFonts w:asciiTheme="minorHAnsi" w:hAnsiTheme="minorHAnsi" w:cstheme="minorHAnsi"/>
          <w:sz w:val="18"/>
          <w:szCs w:val="18"/>
        </w:rPr>
      </w:pPr>
      <w:r w:rsidRPr="00CA3F77">
        <w:rPr>
          <w:rStyle w:val="Refdenotaderodap"/>
          <w:rFonts w:asciiTheme="minorHAnsi" w:hAnsiTheme="minorHAnsi" w:cstheme="minorHAnsi"/>
        </w:rPr>
        <w:footnoteRef/>
      </w:r>
      <w:r w:rsidRPr="00CA3F77">
        <w:rPr>
          <w:rFonts w:asciiTheme="minorHAnsi" w:hAnsiTheme="minorHAnsi" w:cstheme="minorHAnsi"/>
        </w:rPr>
        <w:t xml:space="preserve"> O prazo para a publicação do resultado da análise do julgamento da Prestação de Contas aplica-se exclusivamente ao caso em questão.</w:t>
      </w:r>
    </w:p>
  </w:footnote>
  <w:footnote w:id="12">
    <w:p w14:paraId="706291AF" w14:textId="77777777" w:rsidR="00BA3782" w:rsidRPr="000E358B" w:rsidRDefault="00BA3782" w:rsidP="00BA3782">
      <w:pPr>
        <w:pStyle w:val="Textodenotaderodap"/>
        <w:rPr>
          <w:rFonts w:ascii="Calibri" w:hAnsi="Calibri" w:cs="Calibri"/>
        </w:rPr>
      </w:pPr>
      <w:r w:rsidRPr="000E358B">
        <w:rPr>
          <w:rStyle w:val="Refdenotaderodap"/>
          <w:rFonts w:ascii="Calibri" w:hAnsi="Calibri" w:cs="Calibri"/>
        </w:rPr>
        <w:footnoteRef/>
      </w:r>
      <w:r w:rsidRPr="000E358B">
        <w:rPr>
          <w:rFonts w:ascii="Calibri" w:hAnsi="Calibri" w:cs="Calibri"/>
        </w:rPr>
        <w:t xml:space="preserve"> </w:t>
      </w:r>
      <w:r w:rsidRPr="00A47040">
        <w:rPr>
          <w:rFonts w:asciiTheme="minorHAnsi" w:hAnsiTheme="minorHAnsi" w:cstheme="minorHAnsi"/>
        </w:rPr>
        <w:t>Anexo X</w:t>
      </w:r>
      <w:r>
        <w:rPr>
          <w:rFonts w:asciiTheme="minorHAnsi" w:hAnsiTheme="minorHAnsi" w:cstheme="minorHAnsi"/>
        </w:rPr>
        <w:t>XV</w:t>
      </w:r>
      <w:r w:rsidRPr="00A47040">
        <w:rPr>
          <w:rFonts w:asciiTheme="minorHAnsi" w:hAnsiTheme="minorHAnsi" w:cstheme="minorHAnsi"/>
        </w:rPr>
        <w:t xml:space="preserve"> – PN CAU/RS nº 00</w:t>
      </w:r>
      <w:r>
        <w:rPr>
          <w:rFonts w:asciiTheme="minorHAnsi" w:hAnsiTheme="minorHAnsi" w:cstheme="minorHAnsi"/>
        </w:rPr>
        <w:t>4</w:t>
      </w:r>
      <w:r w:rsidRPr="00A47040">
        <w:rPr>
          <w:rFonts w:asciiTheme="minorHAnsi" w:hAnsiTheme="minorHAnsi" w:cstheme="minorHAnsi"/>
        </w:rPr>
        <w:t>/2021</w:t>
      </w:r>
    </w:p>
  </w:footnote>
  <w:footnote w:id="13">
    <w:p w14:paraId="12EC7560" w14:textId="04D4482A" w:rsidR="00D102D2" w:rsidRPr="00A47040" w:rsidRDefault="00D102D2" w:rsidP="00DF25BA">
      <w:pPr>
        <w:pStyle w:val="Textodenotaderodap"/>
        <w:rPr>
          <w:rFonts w:asciiTheme="minorHAnsi" w:hAnsiTheme="minorHAnsi" w:cstheme="minorHAnsi"/>
        </w:rPr>
      </w:pPr>
      <w:r w:rsidRPr="00DF25BA">
        <w:rPr>
          <w:rStyle w:val="Refdenotaderodap"/>
          <w:rFonts w:asciiTheme="minorHAnsi" w:hAnsiTheme="minorHAnsi" w:cstheme="minorHAnsi"/>
        </w:rPr>
        <w:footnoteRef/>
      </w:r>
      <w:r>
        <w:rPr>
          <w:rFonts w:asciiTheme="minorHAnsi" w:hAnsiTheme="minorHAnsi" w:cstheme="minorHAnsi"/>
        </w:rPr>
        <w:t xml:space="preserve"> Anexo VIII – PN CAU/RS nº 004</w:t>
      </w:r>
      <w:r w:rsidRPr="00DF25BA">
        <w:rPr>
          <w:rFonts w:asciiTheme="minorHAnsi" w:hAnsiTheme="minorHAnsi" w:cstheme="minorHAnsi"/>
        </w:rPr>
        <w:t>/2021</w:t>
      </w:r>
    </w:p>
  </w:footnote>
  <w:footnote w:id="14">
    <w:p w14:paraId="674D65BA" w14:textId="7C22484A" w:rsidR="00D102D2" w:rsidRDefault="00D102D2">
      <w:pPr>
        <w:pStyle w:val="Textodenotaderodap"/>
      </w:pPr>
      <w:r>
        <w:rPr>
          <w:rStyle w:val="Refdenotaderodap"/>
        </w:rPr>
        <w:footnoteRef/>
      </w:r>
      <w:r>
        <w:t xml:space="preserve"> </w:t>
      </w:r>
      <w:r>
        <w:rPr>
          <w:rFonts w:asciiTheme="minorHAnsi" w:hAnsiTheme="minorHAnsi" w:cstheme="minorHAnsi"/>
        </w:rPr>
        <w:t>Anexo X - PN CAU/RS nº 004</w:t>
      </w:r>
      <w:r w:rsidRPr="00A47040">
        <w:rPr>
          <w:rFonts w:asciiTheme="minorHAnsi" w:hAnsiTheme="minorHAnsi" w:cstheme="minorHAnsi"/>
        </w:rPr>
        <w:t>/2021</w:t>
      </w:r>
    </w:p>
  </w:footnote>
  <w:footnote w:id="15">
    <w:p w14:paraId="7095FD4B" w14:textId="01814105" w:rsidR="00D102D2" w:rsidRPr="00A47040" w:rsidRDefault="00D102D2">
      <w:pPr>
        <w:pStyle w:val="Textodenotaderodap"/>
        <w:rPr>
          <w:rFonts w:asciiTheme="minorHAnsi" w:hAnsiTheme="minorHAnsi" w:cstheme="minorHAnsi"/>
        </w:rPr>
      </w:pPr>
      <w:r>
        <w:rPr>
          <w:rStyle w:val="Refdenotaderodap"/>
        </w:rPr>
        <w:footnoteRef/>
      </w:r>
      <w:r>
        <w:t xml:space="preserve"> </w:t>
      </w:r>
      <w:r>
        <w:rPr>
          <w:rFonts w:asciiTheme="minorHAnsi" w:hAnsiTheme="minorHAnsi" w:cstheme="minorHAnsi"/>
        </w:rPr>
        <w:t>Anexo XII - PN CAU/RS nº 004</w:t>
      </w:r>
      <w:r w:rsidRPr="00A47040">
        <w:rPr>
          <w:rFonts w:asciiTheme="minorHAnsi" w:hAnsiTheme="minorHAnsi" w:cstheme="minorHAnsi"/>
        </w:rPr>
        <w:t>/2021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A1FC" w14:textId="77777777" w:rsidR="00D102D2" w:rsidRPr="009E4E5A" w:rsidRDefault="00D102D2" w:rsidP="00740928">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6C79F8AA" wp14:editId="34747732">
          <wp:simplePos x="0" y="0"/>
          <wp:positionH relativeFrom="page">
            <wp:align>left</wp:align>
          </wp:positionH>
          <wp:positionV relativeFrom="paragraph">
            <wp:posOffset>-884739</wp:posOffset>
          </wp:positionV>
          <wp:extent cx="7572375" cy="971550"/>
          <wp:effectExtent l="0" t="0" r="9525" b="0"/>
          <wp:wrapNone/>
          <wp:docPr id="49" name="Imagem 4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ED27" w14:textId="77777777" w:rsidR="00D102D2" w:rsidRPr="009E4E5A" w:rsidRDefault="00D102D2" w:rsidP="00740928">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6B11FDBD" wp14:editId="2C401952">
          <wp:simplePos x="0" y="0"/>
          <wp:positionH relativeFrom="page">
            <wp:posOffset>0</wp:posOffset>
          </wp:positionH>
          <wp:positionV relativeFrom="paragraph">
            <wp:posOffset>-889147</wp:posOffset>
          </wp:positionV>
          <wp:extent cx="7572375" cy="971550"/>
          <wp:effectExtent l="0" t="0" r="9525" b="0"/>
          <wp:wrapNone/>
          <wp:docPr id="50" name="Imagem 5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691"/>
    <w:multiLevelType w:val="multilevel"/>
    <w:tmpl w:val="C7187852"/>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E5D58"/>
    <w:multiLevelType w:val="hybridMultilevel"/>
    <w:tmpl w:val="A9082182"/>
    <w:lvl w:ilvl="0" w:tplc="F566DC4C">
      <w:start w:val="1"/>
      <w:numFmt w:val="lowerRoman"/>
      <w:lvlText w:val="%1."/>
      <w:lvlJc w:val="left"/>
      <w:pPr>
        <w:ind w:left="1440" w:hanging="360"/>
      </w:pPr>
      <w:rPr>
        <w:rFonts w:asciiTheme="minorHAnsi" w:eastAsia="Times New Roman" w:hAnsiTheme="minorHAnsi" w:cstheme="minorHAnsi"/>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6640A"/>
    <w:multiLevelType w:val="hybridMultilevel"/>
    <w:tmpl w:val="8E62ABB8"/>
    <w:lvl w:ilvl="0" w:tplc="2F88E40C">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0C3CBC"/>
    <w:multiLevelType w:val="multilevel"/>
    <w:tmpl w:val="957E6AC8"/>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9F3F3B"/>
    <w:multiLevelType w:val="multilevel"/>
    <w:tmpl w:val="F8986B62"/>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F0032"/>
    <w:multiLevelType w:val="hybridMultilevel"/>
    <w:tmpl w:val="7CAAEB9E"/>
    <w:lvl w:ilvl="0" w:tplc="8C3097EE">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633AFC"/>
    <w:multiLevelType w:val="multilevel"/>
    <w:tmpl w:val="292A8B8C"/>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65182"/>
    <w:multiLevelType w:val="hybridMultilevel"/>
    <w:tmpl w:val="84F8B18A"/>
    <w:lvl w:ilvl="0" w:tplc="9F367FB4">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440118"/>
    <w:multiLevelType w:val="hybridMultilevel"/>
    <w:tmpl w:val="3F5649BE"/>
    <w:lvl w:ilvl="0" w:tplc="7E005396">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96191C"/>
    <w:multiLevelType w:val="hybridMultilevel"/>
    <w:tmpl w:val="46F22998"/>
    <w:lvl w:ilvl="0" w:tplc="F62C7B9A">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B07206"/>
    <w:multiLevelType w:val="hybridMultilevel"/>
    <w:tmpl w:val="32740068"/>
    <w:lvl w:ilvl="0" w:tplc="07464A94">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04FF7"/>
    <w:multiLevelType w:val="hybridMultilevel"/>
    <w:tmpl w:val="009CA2FE"/>
    <w:lvl w:ilvl="0" w:tplc="E50486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0235E"/>
    <w:multiLevelType w:val="hybridMultilevel"/>
    <w:tmpl w:val="8674A884"/>
    <w:lvl w:ilvl="0" w:tplc="4CC455E6">
      <w:start w:val="1"/>
      <w:numFmt w:val="lowerLetter"/>
      <w:lvlText w:val="%1)"/>
      <w:lvlJc w:val="left"/>
      <w:pPr>
        <w:ind w:left="1440" w:hanging="360"/>
      </w:pPr>
      <w:rPr>
        <w:b w:val="0"/>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3F412D4"/>
    <w:multiLevelType w:val="hybridMultilevel"/>
    <w:tmpl w:val="131EE1A0"/>
    <w:lvl w:ilvl="0" w:tplc="556EC8A4">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5A06F0"/>
    <w:multiLevelType w:val="hybridMultilevel"/>
    <w:tmpl w:val="50681574"/>
    <w:lvl w:ilvl="0" w:tplc="689A5DCE">
      <w:start w:val="1"/>
      <w:numFmt w:val="lowerLetter"/>
      <w:lvlText w:val="%1)"/>
      <w:lvlJc w:val="left"/>
      <w:pPr>
        <w:ind w:left="720" w:hanging="360"/>
      </w:pPr>
      <w:rPr>
        <w:rFonts w:asciiTheme="minorHAnsi" w:eastAsia="Cambria" w:hAnsiTheme="minorHAnsi" w:cstheme="minorHAnsi"/>
        <w:i/>
      </w:rPr>
    </w:lvl>
    <w:lvl w:ilvl="1" w:tplc="70969AC4">
      <w:start w:val="1"/>
      <w:numFmt w:val="upperRoman"/>
      <w:lvlText w:val="%2."/>
      <w:lvlJc w:val="left"/>
      <w:pPr>
        <w:ind w:left="1800" w:hanging="720"/>
      </w:pPr>
      <w:rPr>
        <w:rFonts w:cstheme="minorHAnsi" w:hint="default"/>
        <w:b w:val="0"/>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BE35A2"/>
    <w:multiLevelType w:val="hybridMultilevel"/>
    <w:tmpl w:val="F6B8ADFE"/>
    <w:lvl w:ilvl="0" w:tplc="6D12C968">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AD023A"/>
    <w:multiLevelType w:val="hybridMultilevel"/>
    <w:tmpl w:val="CE5087FA"/>
    <w:lvl w:ilvl="0" w:tplc="187A7676">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12223B"/>
    <w:multiLevelType w:val="hybridMultilevel"/>
    <w:tmpl w:val="02E423D6"/>
    <w:lvl w:ilvl="0" w:tplc="0DC8FC3E">
      <w:start w:val="1"/>
      <w:numFmt w:val="lowerLetter"/>
      <w:lvlText w:val="%1)"/>
      <w:lvlJc w:val="left"/>
      <w:pPr>
        <w:ind w:left="1080" w:hanging="72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130F50"/>
    <w:multiLevelType w:val="hybridMultilevel"/>
    <w:tmpl w:val="ED08DDBC"/>
    <w:lvl w:ilvl="0" w:tplc="0DA4C52C">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7436E4"/>
    <w:multiLevelType w:val="hybridMultilevel"/>
    <w:tmpl w:val="05D8AFC8"/>
    <w:lvl w:ilvl="0" w:tplc="3C6A0150">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DD00FF"/>
    <w:multiLevelType w:val="hybridMultilevel"/>
    <w:tmpl w:val="A93A88AE"/>
    <w:lvl w:ilvl="0" w:tplc="1DC6A1D2">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747172"/>
    <w:multiLevelType w:val="hybridMultilevel"/>
    <w:tmpl w:val="A628DACE"/>
    <w:lvl w:ilvl="0" w:tplc="CE04ED8A">
      <w:start w:val="1"/>
      <w:numFmt w:val="upperRoman"/>
      <w:lvlText w:val="%1."/>
      <w:lvlJc w:val="left"/>
      <w:pPr>
        <w:ind w:left="1080" w:hanging="720"/>
      </w:pPr>
      <w:rPr>
        <w:rFonts w:hint="default"/>
      </w:rPr>
    </w:lvl>
    <w:lvl w:ilvl="1" w:tplc="AB9CF75A">
      <w:start w:val="1"/>
      <w:numFmt w:val="lowerRoman"/>
      <w:lvlText w:val="%2."/>
      <w:lvlJc w:val="left"/>
      <w:pPr>
        <w:ind w:left="1440" w:hanging="360"/>
      </w:pPr>
      <w:rPr>
        <w:rFonts w:asciiTheme="minorHAnsi" w:eastAsia="Times New Roman" w:hAnsiTheme="minorHAnsi" w:cstheme="minorHAnsi"/>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3A0C1158"/>
    <w:multiLevelType w:val="hybridMultilevel"/>
    <w:tmpl w:val="6E06453C"/>
    <w:lvl w:ilvl="0" w:tplc="F566DC4C">
      <w:start w:val="1"/>
      <w:numFmt w:val="lowerRoman"/>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6908BCB0">
      <w:start w:val="1"/>
      <w:numFmt w:val="lowerRoman"/>
      <w:lvlText w:val="%3."/>
      <w:lvlJc w:val="right"/>
      <w:pPr>
        <w:ind w:left="2160" w:hanging="180"/>
      </w:pPr>
      <w:rPr>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1629D1"/>
    <w:multiLevelType w:val="hybridMultilevel"/>
    <w:tmpl w:val="FEFA879C"/>
    <w:lvl w:ilvl="0" w:tplc="087CDC24">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D595216"/>
    <w:multiLevelType w:val="hybridMultilevel"/>
    <w:tmpl w:val="7CDEC404"/>
    <w:lvl w:ilvl="0" w:tplc="72746ACA">
      <w:start w:val="1"/>
      <w:numFmt w:val="lowerLetter"/>
      <w:lvlText w:val="%1)"/>
      <w:lvlJc w:val="left"/>
      <w:pPr>
        <w:ind w:left="1080" w:hanging="72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0917F6"/>
    <w:multiLevelType w:val="hybridMultilevel"/>
    <w:tmpl w:val="0734D8E2"/>
    <w:lvl w:ilvl="0" w:tplc="0E40FBA0">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C25F02"/>
    <w:multiLevelType w:val="hybridMultilevel"/>
    <w:tmpl w:val="0938200C"/>
    <w:lvl w:ilvl="0" w:tplc="DE5AC310">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440B61"/>
    <w:multiLevelType w:val="hybridMultilevel"/>
    <w:tmpl w:val="BC4C2E2C"/>
    <w:lvl w:ilvl="0" w:tplc="AAA03672">
      <w:start w:val="1"/>
      <w:numFmt w:val="lowerRoman"/>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39741FD"/>
    <w:multiLevelType w:val="hybridMultilevel"/>
    <w:tmpl w:val="A4BC511C"/>
    <w:lvl w:ilvl="0" w:tplc="16C62B6C">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66673A1"/>
    <w:multiLevelType w:val="hybridMultilevel"/>
    <w:tmpl w:val="706ECAB8"/>
    <w:lvl w:ilvl="0" w:tplc="A0A4559C">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83482A"/>
    <w:multiLevelType w:val="multilevel"/>
    <w:tmpl w:val="1AEEA1C8"/>
    <w:lvl w:ilvl="0">
      <w:start w:val="1"/>
      <w:numFmt w:val="decimal"/>
      <w:lvlText w:val="%1."/>
      <w:lvlJc w:val="left"/>
      <w:pPr>
        <w:ind w:left="5399" w:hanging="720"/>
      </w:pPr>
      <w:rPr>
        <w:rFonts w:asciiTheme="minorHAnsi" w:eastAsia="Cambria" w:hAnsiTheme="minorHAnsi" w:cstheme="minorHAnsi"/>
        <w:b/>
      </w:rPr>
    </w:lvl>
    <w:lvl w:ilvl="1">
      <w:start w:val="1"/>
      <w:numFmt w:val="decimal"/>
      <w:isLgl/>
      <w:lvlText w:val="%1.%2"/>
      <w:lvlJc w:val="left"/>
      <w:pPr>
        <w:ind w:left="5105" w:hanging="360"/>
      </w:pPr>
      <w:rPr>
        <w:rFonts w:hint="default"/>
        <w:b/>
        <w:strike w:val="0"/>
        <w:color w:val="000000" w:themeColor="text1"/>
      </w:rPr>
    </w:lvl>
    <w:lvl w:ilvl="2">
      <w:start w:val="1"/>
      <w:numFmt w:val="lowerLetter"/>
      <w:lvlText w:val="%3)"/>
      <w:lvlJc w:val="left"/>
      <w:pPr>
        <w:ind w:left="5039" w:hanging="720"/>
      </w:pPr>
      <w:rPr>
        <w:rFonts w:asciiTheme="minorHAnsi" w:eastAsia="Times New Roman" w:hAnsiTheme="minorHAnsi" w:cstheme="minorHAnsi" w:hint="default"/>
        <w:b w:val="0"/>
        <w:i/>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119" w:hanging="1440"/>
      </w:pPr>
      <w:rPr>
        <w:rFonts w:hint="default"/>
      </w:rPr>
    </w:lvl>
  </w:abstractNum>
  <w:abstractNum w:abstractNumId="36" w15:restartNumberingAfterBreak="0">
    <w:nsid w:val="59962064"/>
    <w:multiLevelType w:val="multilevel"/>
    <w:tmpl w:val="89BEB05E"/>
    <w:lvl w:ilvl="0">
      <w:start w:val="1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2926B4"/>
    <w:multiLevelType w:val="hybridMultilevel"/>
    <w:tmpl w:val="B80405B8"/>
    <w:lvl w:ilvl="0" w:tplc="A3F8E148">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B018E0"/>
    <w:multiLevelType w:val="multilevel"/>
    <w:tmpl w:val="05141704"/>
    <w:lvl w:ilvl="0">
      <w:start w:val="22"/>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543C8A"/>
    <w:multiLevelType w:val="hybridMultilevel"/>
    <w:tmpl w:val="6B421CA0"/>
    <w:lvl w:ilvl="0" w:tplc="E500DEF4">
      <w:start w:val="1"/>
      <w:numFmt w:val="lowerLetter"/>
      <w:lvlText w:val="%1)"/>
      <w:lvlJc w:val="left"/>
      <w:pPr>
        <w:ind w:left="786" w:hanging="360"/>
      </w:pPr>
      <w:rPr>
        <w:rFonts w:asciiTheme="minorHAnsi" w:eastAsia="Times New Roman" w:hAnsiTheme="minorHAnsi" w:cstheme="minorHAnsi"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ECE3108"/>
    <w:multiLevelType w:val="hybridMultilevel"/>
    <w:tmpl w:val="BE484F06"/>
    <w:lvl w:ilvl="0" w:tplc="32844B5A">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9E78CF"/>
    <w:multiLevelType w:val="hybridMultilevel"/>
    <w:tmpl w:val="2FF659F8"/>
    <w:lvl w:ilvl="0" w:tplc="E28EEB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3E7B91"/>
    <w:multiLevelType w:val="hybridMultilevel"/>
    <w:tmpl w:val="996E9118"/>
    <w:lvl w:ilvl="0" w:tplc="F8242C78">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882294"/>
    <w:multiLevelType w:val="hybridMultilevel"/>
    <w:tmpl w:val="0B843ACA"/>
    <w:lvl w:ilvl="0" w:tplc="A9B2B42C">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88383E"/>
    <w:multiLevelType w:val="hybridMultilevel"/>
    <w:tmpl w:val="2A6E4668"/>
    <w:lvl w:ilvl="0" w:tplc="9294CDE8">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0E526C"/>
    <w:multiLevelType w:val="hybridMultilevel"/>
    <w:tmpl w:val="DB700EAA"/>
    <w:lvl w:ilvl="0" w:tplc="0C884092">
      <w:start w:val="1"/>
      <w:numFmt w:val="lowerRoman"/>
      <w:lvlText w:val="%1."/>
      <w:lvlJc w:val="left"/>
      <w:pPr>
        <w:ind w:left="720" w:hanging="360"/>
      </w:pPr>
      <w:rPr>
        <w:rFonts w:asciiTheme="minorHAnsi" w:eastAsia="Times New Roman" w:hAnsiTheme="minorHAnsi" w:cstheme="minorHAnsi"/>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6944CEF"/>
    <w:multiLevelType w:val="hybridMultilevel"/>
    <w:tmpl w:val="9A7045E8"/>
    <w:lvl w:ilvl="0" w:tplc="4642B3C2">
      <w:start w:val="1"/>
      <w:numFmt w:val="lowerLetter"/>
      <w:lvlText w:val="%1)"/>
      <w:lvlJc w:val="left"/>
      <w:pPr>
        <w:ind w:left="1440" w:hanging="360"/>
      </w:pPr>
      <w:rPr>
        <w:rFonts w:asciiTheme="minorHAnsi" w:eastAsia="Times New Roman" w:hAnsiTheme="minorHAnsi" w:cstheme="minorHAnsi"/>
        <w:i/>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15:restartNumberingAfterBreak="0">
    <w:nsid w:val="789B3563"/>
    <w:multiLevelType w:val="hybridMultilevel"/>
    <w:tmpl w:val="BBC0653A"/>
    <w:lvl w:ilvl="0" w:tplc="49385712">
      <w:start w:val="1"/>
      <w:numFmt w:val="upperRoman"/>
      <w:lvlText w:val="%1."/>
      <w:lvlJc w:val="left"/>
      <w:pPr>
        <w:ind w:left="1080" w:hanging="720"/>
      </w:pPr>
      <w:rPr>
        <w:rFonts w:hint="default"/>
        <w:b/>
      </w:rPr>
    </w:lvl>
    <w:lvl w:ilvl="1" w:tplc="5F20B8C8">
      <w:start w:val="1"/>
      <w:numFmt w:val="lowerLetter"/>
      <w:lvlText w:val="%2)"/>
      <w:lvlJc w:val="left"/>
      <w:pPr>
        <w:ind w:left="1440" w:hanging="360"/>
      </w:pPr>
      <w:rPr>
        <w:rFonts w:cstheme="minorHAnsi" w:hint="default"/>
        <w:b w:val="0"/>
        <w:i/>
      </w:rPr>
    </w:lvl>
    <w:lvl w:ilvl="2" w:tplc="B9FA53FA">
      <w:start w:val="10"/>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A9E4C61"/>
    <w:multiLevelType w:val="hybridMultilevel"/>
    <w:tmpl w:val="DCE2542A"/>
    <w:lvl w:ilvl="0" w:tplc="557A7F2C">
      <w:start w:val="1"/>
      <w:numFmt w:val="lowerRoman"/>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3B4C90"/>
    <w:multiLevelType w:val="hybridMultilevel"/>
    <w:tmpl w:val="04DA639A"/>
    <w:lvl w:ilvl="0" w:tplc="90409300">
      <w:start w:val="1"/>
      <w:numFmt w:val="lowerLetter"/>
      <w:lvlText w:val="%1)"/>
      <w:lvlJc w:val="left"/>
      <w:pPr>
        <w:ind w:left="1080" w:hanging="72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B3E5807"/>
    <w:multiLevelType w:val="multilevel"/>
    <w:tmpl w:val="9D1235D2"/>
    <w:lvl w:ilvl="0">
      <w:start w:val="2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FEF4DF8"/>
    <w:multiLevelType w:val="hybridMultilevel"/>
    <w:tmpl w:val="B1F82092"/>
    <w:lvl w:ilvl="0" w:tplc="86B663F4">
      <w:start w:val="1"/>
      <w:numFmt w:val="lowerRoman"/>
      <w:lvlText w:val="%1."/>
      <w:lvlJc w:val="left"/>
      <w:pPr>
        <w:ind w:left="1440" w:hanging="360"/>
      </w:pPr>
      <w:rPr>
        <w:rFonts w:asciiTheme="minorHAnsi" w:eastAsia="Times New Roman" w:hAnsiTheme="minorHAnsi" w:cstheme="minorHAnsi" w:hint="default"/>
        <w:i/>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0"/>
  </w:num>
  <w:num w:numId="2">
    <w:abstractNumId w:val="18"/>
  </w:num>
  <w:num w:numId="3">
    <w:abstractNumId w:val="14"/>
  </w:num>
  <w:num w:numId="4">
    <w:abstractNumId w:val="37"/>
  </w:num>
  <w:num w:numId="5">
    <w:abstractNumId w:val="11"/>
  </w:num>
  <w:num w:numId="6">
    <w:abstractNumId w:val="8"/>
  </w:num>
  <w:num w:numId="7">
    <w:abstractNumId w:val="29"/>
  </w:num>
  <w:num w:numId="8">
    <w:abstractNumId w:val="45"/>
  </w:num>
  <w:num w:numId="9">
    <w:abstractNumId w:val="17"/>
  </w:num>
  <w:num w:numId="10">
    <w:abstractNumId w:val="16"/>
  </w:num>
  <w:num w:numId="11">
    <w:abstractNumId w:val="47"/>
  </w:num>
  <w:num w:numId="12">
    <w:abstractNumId w:val="1"/>
  </w:num>
  <w:num w:numId="13">
    <w:abstractNumId w:val="21"/>
  </w:num>
  <w:num w:numId="14">
    <w:abstractNumId w:val="20"/>
  </w:num>
  <w:num w:numId="15">
    <w:abstractNumId w:val="24"/>
  </w:num>
  <w:num w:numId="16">
    <w:abstractNumId w:val="9"/>
  </w:num>
  <w:num w:numId="17">
    <w:abstractNumId w:val="10"/>
  </w:num>
  <w:num w:numId="18">
    <w:abstractNumId w:val="52"/>
  </w:num>
  <w:num w:numId="19">
    <w:abstractNumId w:val="44"/>
  </w:num>
  <w:num w:numId="20">
    <w:abstractNumId w:val="34"/>
  </w:num>
  <w:num w:numId="21">
    <w:abstractNumId w:val="13"/>
  </w:num>
  <w:num w:numId="22">
    <w:abstractNumId w:val="41"/>
  </w:num>
  <w:num w:numId="23">
    <w:abstractNumId w:val="46"/>
  </w:num>
  <w:num w:numId="24">
    <w:abstractNumId w:val="35"/>
  </w:num>
  <w:num w:numId="25">
    <w:abstractNumId w:val="15"/>
  </w:num>
  <w:num w:numId="26">
    <w:abstractNumId w:val="7"/>
  </w:num>
  <w:num w:numId="27">
    <w:abstractNumId w:val="40"/>
  </w:num>
  <w:num w:numId="28">
    <w:abstractNumId w:val="48"/>
  </w:num>
  <w:num w:numId="29">
    <w:abstractNumId w:val="23"/>
  </w:num>
  <w:num w:numId="30">
    <w:abstractNumId w:val="28"/>
  </w:num>
  <w:num w:numId="31">
    <w:abstractNumId w:val="43"/>
  </w:num>
  <w:num w:numId="32">
    <w:abstractNumId w:val="2"/>
  </w:num>
  <w:num w:numId="33">
    <w:abstractNumId w:val="32"/>
  </w:num>
  <w:num w:numId="34">
    <w:abstractNumId w:val="26"/>
  </w:num>
  <w:num w:numId="35">
    <w:abstractNumId w:val="49"/>
  </w:num>
  <w:num w:numId="36">
    <w:abstractNumId w:val="39"/>
  </w:num>
  <w:num w:numId="37">
    <w:abstractNumId w:val="22"/>
  </w:num>
  <w:num w:numId="38">
    <w:abstractNumId w:val="33"/>
  </w:num>
  <w:num w:numId="39">
    <w:abstractNumId w:val="31"/>
  </w:num>
  <w:num w:numId="40">
    <w:abstractNumId w:val="6"/>
  </w:num>
  <w:num w:numId="41">
    <w:abstractNumId w:val="36"/>
  </w:num>
  <w:num w:numId="42">
    <w:abstractNumId w:val="19"/>
  </w:num>
  <w:num w:numId="43">
    <w:abstractNumId w:val="42"/>
  </w:num>
  <w:num w:numId="44">
    <w:abstractNumId w:val="27"/>
  </w:num>
  <w:num w:numId="45">
    <w:abstractNumId w:val="12"/>
  </w:num>
  <w:num w:numId="46">
    <w:abstractNumId w:val="50"/>
  </w:num>
  <w:num w:numId="47">
    <w:abstractNumId w:val="5"/>
  </w:num>
  <w:num w:numId="48">
    <w:abstractNumId w:val="53"/>
  </w:num>
  <w:num w:numId="49">
    <w:abstractNumId w:val="51"/>
  </w:num>
  <w:num w:numId="50">
    <w:abstractNumId w:val="3"/>
  </w:num>
  <w:num w:numId="51">
    <w:abstractNumId w:val="0"/>
  </w:num>
  <w:num w:numId="52">
    <w:abstractNumId w:val="4"/>
  </w:num>
  <w:num w:numId="53">
    <w:abstractNumId w:val="38"/>
  </w:num>
  <w:num w:numId="54">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4393"/>
    <w:rsid w:val="000052F1"/>
    <w:rsid w:val="000058DD"/>
    <w:rsid w:val="000060D3"/>
    <w:rsid w:val="00006900"/>
    <w:rsid w:val="00006E1E"/>
    <w:rsid w:val="000104C8"/>
    <w:rsid w:val="000126E7"/>
    <w:rsid w:val="00012A49"/>
    <w:rsid w:val="000134BF"/>
    <w:rsid w:val="00013914"/>
    <w:rsid w:val="00015B58"/>
    <w:rsid w:val="0001610E"/>
    <w:rsid w:val="000164DE"/>
    <w:rsid w:val="00016907"/>
    <w:rsid w:val="00024C77"/>
    <w:rsid w:val="00031E62"/>
    <w:rsid w:val="0003271E"/>
    <w:rsid w:val="00034DD8"/>
    <w:rsid w:val="00034EB6"/>
    <w:rsid w:val="00040194"/>
    <w:rsid w:val="00040561"/>
    <w:rsid w:val="00040E0D"/>
    <w:rsid w:val="00040E1D"/>
    <w:rsid w:val="0004196A"/>
    <w:rsid w:val="000456C5"/>
    <w:rsid w:val="0004587D"/>
    <w:rsid w:val="000503E0"/>
    <w:rsid w:val="00050973"/>
    <w:rsid w:val="00053516"/>
    <w:rsid w:val="00054A05"/>
    <w:rsid w:val="000550FE"/>
    <w:rsid w:val="000553B5"/>
    <w:rsid w:val="00060ABE"/>
    <w:rsid w:val="000615B4"/>
    <w:rsid w:val="0006256F"/>
    <w:rsid w:val="00065849"/>
    <w:rsid w:val="00066528"/>
    <w:rsid w:val="00066A4C"/>
    <w:rsid w:val="00067019"/>
    <w:rsid w:val="00067B25"/>
    <w:rsid w:val="00070310"/>
    <w:rsid w:val="0007244A"/>
    <w:rsid w:val="000733B6"/>
    <w:rsid w:val="00074501"/>
    <w:rsid w:val="000755B1"/>
    <w:rsid w:val="00075D0A"/>
    <w:rsid w:val="00076C17"/>
    <w:rsid w:val="00076D82"/>
    <w:rsid w:val="00077BC0"/>
    <w:rsid w:val="00080A61"/>
    <w:rsid w:val="00082D58"/>
    <w:rsid w:val="00094A70"/>
    <w:rsid w:val="000953A4"/>
    <w:rsid w:val="00096BAD"/>
    <w:rsid w:val="000A1624"/>
    <w:rsid w:val="000A19BC"/>
    <w:rsid w:val="000A27C6"/>
    <w:rsid w:val="000A35FE"/>
    <w:rsid w:val="000A4473"/>
    <w:rsid w:val="000A599C"/>
    <w:rsid w:val="000A60B9"/>
    <w:rsid w:val="000A7DC0"/>
    <w:rsid w:val="000B55B3"/>
    <w:rsid w:val="000B6A01"/>
    <w:rsid w:val="000D52B4"/>
    <w:rsid w:val="000E1161"/>
    <w:rsid w:val="000E358B"/>
    <w:rsid w:val="000F1CA8"/>
    <w:rsid w:val="000F22D5"/>
    <w:rsid w:val="000F73C4"/>
    <w:rsid w:val="0010176E"/>
    <w:rsid w:val="0010225E"/>
    <w:rsid w:val="00103CC0"/>
    <w:rsid w:val="00103DAD"/>
    <w:rsid w:val="001052F5"/>
    <w:rsid w:val="00105F3A"/>
    <w:rsid w:val="00106BE8"/>
    <w:rsid w:val="00107207"/>
    <w:rsid w:val="00111E0A"/>
    <w:rsid w:val="00112D48"/>
    <w:rsid w:val="0011443A"/>
    <w:rsid w:val="00116D05"/>
    <w:rsid w:val="00116EB3"/>
    <w:rsid w:val="00117028"/>
    <w:rsid w:val="00117625"/>
    <w:rsid w:val="00117AD8"/>
    <w:rsid w:val="00117AEF"/>
    <w:rsid w:val="001232E4"/>
    <w:rsid w:val="001234ED"/>
    <w:rsid w:val="001242D7"/>
    <w:rsid w:val="001310EC"/>
    <w:rsid w:val="00134819"/>
    <w:rsid w:val="00135FBE"/>
    <w:rsid w:val="0014462A"/>
    <w:rsid w:val="00145346"/>
    <w:rsid w:val="00146FCE"/>
    <w:rsid w:val="00152B1B"/>
    <w:rsid w:val="001533C1"/>
    <w:rsid w:val="001545B1"/>
    <w:rsid w:val="00156DDB"/>
    <w:rsid w:val="0016221D"/>
    <w:rsid w:val="0016290C"/>
    <w:rsid w:val="0016386E"/>
    <w:rsid w:val="00163D1F"/>
    <w:rsid w:val="00167D23"/>
    <w:rsid w:val="001707D4"/>
    <w:rsid w:val="00174050"/>
    <w:rsid w:val="001765D0"/>
    <w:rsid w:val="0018215C"/>
    <w:rsid w:val="00182BA3"/>
    <w:rsid w:val="001837E2"/>
    <w:rsid w:val="0019548A"/>
    <w:rsid w:val="00197BC9"/>
    <w:rsid w:val="001A358F"/>
    <w:rsid w:val="001A4649"/>
    <w:rsid w:val="001A4ADD"/>
    <w:rsid w:val="001A613D"/>
    <w:rsid w:val="001B009D"/>
    <w:rsid w:val="001B0ECA"/>
    <w:rsid w:val="001B4BEC"/>
    <w:rsid w:val="001C37F8"/>
    <w:rsid w:val="001C48D1"/>
    <w:rsid w:val="001C5F61"/>
    <w:rsid w:val="001D157C"/>
    <w:rsid w:val="001D270B"/>
    <w:rsid w:val="001D2FD5"/>
    <w:rsid w:val="001D4852"/>
    <w:rsid w:val="001D4BC6"/>
    <w:rsid w:val="001D7091"/>
    <w:rsid w:val="001D7E1E"/>
    <w:rsid w:val="001E49B5"/>
    <w:rsid w:val="001E589A"/>
    <w:rsid w:val="001F6ADE"/>
    <w:rsid w:val="0020022B"/>
    <w:rsid w:val="00201F5A"/>
    <w:rsid w:val="0020278C"/>
    <w:rsid w:val="00205B49"/>
    <w:rsid w:val="002074BF"/>
    <w:rsid w:val="00207C47"/>
    <w:rsid w:val="002118D1"/>
    <w:rsid w:val="002126C0"/>
    <w:rsid w:val="002178B2"/>
    <w:rsid w:val="00217F5E"/>
    <w:rsid w:val="002225F4"/>
    <w:rsid w:val="002254DC"/>
    <w:rsid w:val="00231BD1"/>
    <w:rsid w:val="002338B9"/>
    <w:rsid w:val="00234207"/>
    <w:rsid w:val="002378BA"/>
    <w:rsid w:val="00241440"/>
    <w:rsid w:val="00241608"/>
    <w:rsid w:val="0024189F"/>
    <w:rsid w:val="00244900"/>
    <w:rsid w:val="00246C9F"/>
    <w:rsid w:val="00246E94"/>
    <w:rsid w:val="002478ED"/>
    <w:rsid w:val="00255482"/>
    <w:rsid w:val="00255CBD"/>
    <w:rsid w:val="00255E39"/>
    <w:rsid w:val="0026267A"/>
    <w:rsid w:val="002646AF"/>
    <w:rsid w:val="00270671"/>
    <w:rsid w:val="002741E1"/>
    <w:rsid w:val="00280929"/>
    <w:rsid w:val="00280C2A"/>
    <w:rsid w:val="00283729"/>
    <w:rsid w:val="002839A3"/>
    <w:rsid w:val="00286022"/>
    <w:rsid w:val="00286734"/>
    <w:rsid w:val="0029070C"/>
    <w:rsid w:val="00291B17"/>
    <w:rsid w:val="002940E4"/>
    <w:rsid w:val="00295139"/>
    <w:rsid w:val="002958DB"/>
    <w:rsid w:val="002A0FA3"/>
    <w:rsid w:val="002A45F5"/>
    <w:rsid w:val="002A47A7"/>
    <w:rsid w:val="002A4DB0"/>
    <w:rsid w:val="002A520D"/>
    <w:rsid w:val="002A685F"/>
    <w:rsid w:val="002B0657"/>
    <w:rsid w:val="002B0CB6"/>
    <w:rsid w:val="002B2B5F"/>
    <w:rsid w:val="002B3624"/>
    <w:rsid w:val="002B5A1B"/>
    <w:rsid w:val="002B7D66"/>
    <w:rsid w:val="002C5913"/>
    <w:rsid w:val="002D4608"/>
    <w:rsid w:val="002D4ACD"/>
    <w:rsid w:val="002D64E1"/>
    <w:rsid w:val="002D6D52"/>
    <w:rsid w:val="002D7116"/>
    <w:rsid w:val="002D76E9"/>
    <w:rsid w:val="002E2D0F"/>
    <w:rsid w:val="002E2EB0"/>
    <w:rsid w:val="002E65F6"/>
    <w:rsid w:val="002E6F4D"/>
    <w:rsid w:val="002F53F7"/>
    <w:rsid w:val="002F6D52"/>
    <w:rsid w:val="002F7D43"/>
    <w:rsid w:val="0030082C"/>
    <w:rsid w:val="003008C3"/>
    <w:rsid w:val="00306C71"/>
    <w:rsid w:val="00306E87"/>
    <w:rsid w:val="003101F4"/>
    <w:rsid w:val="0031709A"/>
    <w:rsid w:val="0031792E"/>
    <w:rsid w:val="00321709"/>
    <w:rsid w:val="0032712D"/>
    <w:rsid w:val="0032758B"/>
    <w:rsid w:val="0033208F"/>
    <w:rsid w:val="00336630"/>
    <w:rsid w:val="00336D87"/>
    <w:rsid w:val="0034043A"/>
    <w:rsid w:val="0034047C"/>
    <w:rsid w:val="003405AC"/>
    <w:rsid w:val="003414BD"/>
    <w:rsid w:val="00342FFA"/>
    <w:rsid w:val="00345486"/>
    <w:rsid w:val="00345D8A"/>
    <w:rsid w:val="003461C0"/>
    <w:rsid w:val="003462F1"/>
    <w:rsid w:val="00350BEF"/>
    <w:rsid w:val="00350CBF"/>
    <w:rsid w:val="00353F89"/>
    <w:rsid w:val="0035480B"/>
    <w:rsid w:val="00355CCF"/>
    <w:rsid w:val="00356CBC"/>
    <w:rsid w:val="003608DE"/>
    <w:rsid w:val="00360C05"/>
    <w:rsid w:val="00364110"/>
    <w:rsid w:val="00366E2D"/>
    <w:rsid w:val="00366FF0"/>
    <w:rsid w:val="00374816"/>
    <w:rsid w:val="00375A92"/>
    <w:rsid w:val="0037767E"/>
    <w:rsid w:val="00377ACE"/>
    <w:rsid w:val="00383189"/>
    <w:rsid w:val="0038629C"/>
    <w:rsid w:val="00387489"/>
    <w:rsid w:val="00387B0D"/>
    <w:rsid w:val="00391D7C"/>
    <w:rsid w:val="003936A5"/>
    <w:rsid w:val="00394519"/>
    <w:rsid w:val="00396B13"/>
    <w:rsid w:val="003A0D3E"/>
    <w:rsid w:val="003A2553"/>
    <w:rsid w:val="003A4AA6"/>
    <w:rsid w:val="003A592B"/>
    <w:rsid w:val="003A689D"/>
    <w:rsid w:val="003B10C9"/>
    <w:rsid w:val="003B1F4F"/>
    <w:rsid w:val="003B2D41"/>
    <w:rsid w:val="003B3A5C"/>
    <w:rsid w:val="003B6A4D"/>
    <w:rsid w:val="003C111D"/>
    <w:rsid w:val="003C12CC"/>
    <w:rsid w:val="003C2CA4"/>
    <w:rsid w:val="003C491F"/>
    <w:rsid w:val="003C63AA"/>
    <w:rsid w:val="003D0E8B"/>
    <w:rsid w:val="003D238B"/>
    <w:rsid w:val="003D40E4"/>
    <w:rsid w:val="003D4A53"/>
    <w:rsid w:val="003D5917"/>
    <w:rsid w:val="003E3E69"/>
    <w:rsid w:val="003E7274"/>
    <w:rsid w:val="003E7C55"/>
    <w:rsid w:val="003F0F59"/>
    <w:rsid w:val="003F4287"/>
    <w:rsid w:val="003F49B2"/>
    <w:rsid w:val="004009F2"/>
    <w:rsid w:val="00403F4B"/>
    <w:rsid w:val="00404C37"/>
    <w:rsid w:val="00406458"/>
    <w:rsid w:val="0041269F"/>
    <w:rsid w:val="004130F2"/>
    <w:rsid w:val="0041328B"/>
    <w:rsid w:val="004142A2"/>
    <w:rsid w:val="00422628"/>
    <w:rsid w:val="004309DE"/>
    <w:rsid w:val="00433AB5"/>
    <w:rsid w:val="004376E9"/>
    <w:rsid w:val="004377B1"/>
    <w:rsid w:val="0044351C"/>
    <w:rsid w:val="00446491"/>
    <w:rsid w:val="0045124A"/>
    <w:rsid w:val="00452F27"/>
    <w:rsid w:val="004562E7"/>
    <w:rsid w:val="004563B3"/>
    <w:rsid w:val="00461DAD"/>
    <w:rsid w:val="00463163"/>
    <w:rsid w:val="0046484B"/>
    <w:rsid w:val="0046484D"/>
    <w:rsid w:val="00465855"/>
    <w:rsid w:val="00466783"/>
    <w:rsid w:val="0046687F"/>
    <w:rsid w:val="004714FB"/>
    <w:rsid w:val="00472466"/>
    <w:rsid w:val="00472562"/>
    <w:rsid w:val="0047290E"/>
    <w:rsid w:val="0048072F"/>
    <w:rsid w:val="0048283B"/>
    <w:rsid w:val="0048547D"/>
    <w:rsid w:val="0048657A"/>
    <w:rsid w:val="00486CEC"/>
    <w:rsid w:val="00486F86"/>
    <w:rsid w:val="004874B7"/>
    <w:rsid w:val="00491AA4"/>
    <w:rsid w:val="004935E9"/>
    <w:rsid w:val="004A3E03"/>
    <w:rsid w:val="004A5641"/>
    <w:rsid w:val="004A7468"/>
    <w:rsid w:val="004A7D88"/>
    <w:rsid w:val="004B3171"/>
    <w:rsid w:val="004B44F4"/>
    <w:rsid w:val="004B46B2"/>
    <w:rsid w:val="004B688D"/>
    <w:rsid w:val="004B716A"/>
    <w:rsid w:val="004B7AFA"/>
    <w:rsid w:val="004C11CB"/>
    <w:rsid w:val="004C20F8"/>
    <w:rsid w:val="004C2717"/>
    <w:rsid w:val="004C2805"/>
    <w:rsid w:val="004C39C9"/>
    <w:rsid w:val="004C502A"/>
    <w:rsid w:val="004C5F14"/>
    <w:rsid w:val="004C6CE6"/>
    <w:rsid w:val="004D0945"/>
    <w:rsid w:val="004D3D19"/>
    <w:rsid w:val="004D40D2"/>
    <w:rsid w:val="004D6584"/>
    <w:rsid w:val="004E21BF"/>
    <w:rsid w:val="004E383A"/>
    <w:rsid w:val="004E3E07"/>
    <w:rsid w:val="004E613E"/>
    <w:rsid w:val="004E6CA2"/>
    <w:rsid w:val="004E768A"/>
    <w:rsid w:val="004E7875"/>
    <w:rsid w:val="004F1C67"/>
    <w:rsid w:val="004F276C"/>
    <w:rsid w:val="004F38A0"/>
    <w:rsid w:val="004F3B57"/>
    <w:rsid w:val="004F4711"/>
    <w:rsid w:val="004F481B"/>
    <w:rsid w:val="004F4EAC"/>
    <w:rsid w:val="004F5E16"/>
    <w:rsid w:val="00507D22"/>
    <w:rsid w:val="0051074A"/>
    <w:rsid w:val="00514A3F"/>
    <w:rsid w:val="0051570B"/>
    <w:rsid w:val="005237C7"/>
    <w:rsid w:val="005237E8"/>
    <w:rsid w:val="0053004E"/>
    <w:rsid w:val="005369BD"/>
    <w:rsid w:val="00537487"/>
    <w:rsid w:val="00544F24"/>
    <w:rsid w:val="005468E9"/>
    <w:rsid w:val="00547460"/>
    <w:rsid w:val="00550848"/>
    <w:rsid w:val="00555C8D"/>
    <w:rsid w:val="005600F4"/>
    <w:rsid w:val="00561719"/>
    <w:rsid w:val="00561DD3"/>
    <w:rsid w:val="00562DDE"/>
    <w:rsid w:val="0056470C"/>
    <w:rsid w:val="005648E9"/>
    <w:rsid w:val="00564F50"/>
    <w:rsid w:val="00567085"/>
    <w:rsid w:val="00570DEF"/>
    <w:rsid w:val="00583547"/>
    <w:rsid w:val="00583E85"/>
    <w:rsid w:val="00584DA5"/>
    <w:rsid w:val="00587F8D"/>
    <w:rsid w:val="00591BA1"/>
    <w:rsid w:val="0059275E"/>
    <w:rsid w:val="005971F8"/>
    <w:rsid w:val="005974D6"/>
    <w:rsid w:val="005978D9"/>
    <w:rsid w:val="005A24F5"/>
    <w:rsid w:val="005A32A4"/>
    <w:rsid w:val="005A3377"/>
    <w:rsid w:val="005A39E1"/>
    <w:rsid w:val="005B23F0"/>
    <w:rsid w:val="005B3FB9"/>
    <w:rsid w:val="005B43D0"/>
    <w:rsid w:val="005B51DA"/>
    <w:rsid w:val="005B65DC"/>
    <w:rsid w:val="005C0D5F"/>
    <w:rsid w:val="005C1704"/>
    <w:rsid w:val="005C5DC2"/>
    <w:rsid w:val="005C7120"/>
    <w:rsid w:val="005D3A18"/>
    <w:rsid w:val="005D3AB0"/>
    <w:rsid w:val="005D4BF9"/>
    <w:rsid w:val="005D5975"/>
    <w:rsid w:val="005D5FA1"/>
    <w:rsid w:val="005D70EF"/>
    <w:rsid w:val="005D740F"/>
    <w:rsid w:val="005E0F17"/>
    <w:rsid w:val="005E4168"/>
    <w:rsid w:val="005E4E69"/>
    <w:rsid w:val="005E5E5E"/>
    <w:rsid w:val="005E6986"/>
    <w:rsid w:val="005E7711"/>
    <w:rsid w:val="005E7C3B"/>
    <w:rsid w:val="005F1110"/>
    <w:rsid w:val="005F2A2D"/>
    <w:rsid w:val="005F7142"/>
    <w:rsid w:val="005F79B5"/>
    <w:rsid w:val="00601AF2"/>
    <w:rsid w:val="00601B65"/>
    <w:rsid w:val="006045DA"/>
    <w:rsid w:val="00604FD8"/>
    <w:rsid w:val="006052DD"/>
    <w:rsid w:val="006106EB"/>
    <w:rsid w:val="00611FF3"/>
    <w:rsid w:val="00612351"/>
    <w:rsid w:val="00613A13"/>
    <w:rsid w:val="0061432E"/>
    <w:rsid w:val="00621326"/>
    <w:rsid w:val="00622115"/>
    <w:rsid w:val="006243DF"/>
    <w:rsid w:val="00625927"/>
    <w:rsid w:val="00630F05"/>
    <w:rsid w:val="00631A43"/>
    <w:rsid w:val="00632F51"/>
    <w:rsid w:val="006337A7"/>
    <w:rsid w:val="00635056"/>
    <w:rsid w:val="0064118A"/>
    <w:rsid w:val="00641ADA"/>
    <w:rsid w:val="00641CD5"/>
    <w:rsid w:val="00644B0D"/>
    <w:rsid w:val="006533CF"/>
    <w:rsid w:val="00655C39"/>
    <w:rsid w:val="00662D65"/>
    <w:rsid w:val="00663141"/>
    <w:rsid w:val="006674FC"/>
    <w:rsid w:val="006738BE"/>
    <w:rsid w:val="00677545"/>
    <w:rsid w:val="00681341"/>
    <w:rsid w:val="00681C56"/>
    <w:rsid w:val="00681D6B"/>
    <w:rsid w:val="00681D7C"/>
    <w:rsid w:val="00682D5E"/>
    <w:rsid w:val="00690092"/>
    <w:rsid w:val="00690446"/>
    <w:rsid w:val="00691695"/>
    <w:rsid w:val="00691F5E"/>
    <w:rsid w:val="006925CE"/>
    <w:rsid w:val="00692E52"/>
    <w:rsid w:val="006949E1"/>
    <w:rsid w:val="00694B31"/>
    <w:rsid w:val="006958C5"/>
    <w:rsid w:val="006A0626"/>
    <w:rsid w:val="006A0867"/>
    <w:rsid w:val="006A0F21"/>
    <w:rsid w:val="006A29DD"/>
    <w:rsid w:val="006A6DAE"/>
    <w:rsid w:val="006A6E70"/>
    <w:rsid w:val="006B0F63"/>
    <w:rsid w:val="006B1786"/>
    <w:rsid w:val="006B4962"/>
    <w:rsid w:val="006B5590"/>
    <w:rsid w:val="006B74FD"/>
    <w:rsid w:val="006C3353"/>
    <w:rsid w:val="006C3A8A"/>
    <w:rsid w:val="006C4086"/>
    <w:rsid w:val="006D0086"/>
    <w:rsid w:val="006D06DD"/>
    <w:rsid w:val="006D2A78"/>
    <w:rsid w:val="006D4194"/>
    <w:rsid w:val="006D4C74"/>
    <w:rsid w:val="006D57AE"/>
    <w:rsid w:val="006D59D5"/>
    <w:rsid w:val="006D6FF3"/>
    <w:rsid w:val="006E0B43"/>
    <w:rsid w:val="006E45EF"/>
    <w:rsid w:val="006E5C45"/>
    <w:rsid w:val="006E773E"/>
    <w:rsid w:val="006F296D"/>
    <w:rsid w:val="006F50BD"/>
    <w:rsid w:val="006F6983"/>
    <w:rsid w:val="006F71B7"/>
    <w:rsid w:val="00700126"/>
    <w:rsid w:val="007001EA"/>
    <w:rsid w:val="00701331"/>
    <w:rsid w:val="007020E6"/>
    <w:rsid w:val="007027F1"/>
    <w:rsid w:val="007034BF"/>
    <w:rsid w:val="00704963"/>
    <w:rsid w:val="00705E15"/>
    <w:rsid w:val="00710634"/>
    <w:rsid w:val="00710BE4"/>
    <w:rsid w:val="00710F4F"/>
    <w:rsid w:val="007110F5"/>
    <w:rsid w:val="00712DE6"/>
    <w:rsid w:val="00713F49"/>
    <w:rsid w:val="00715144"/>
    <w:rsid w:val="0071529B"/>
    <w:rsid w:val="00717921"/>
    <w:rsid w:val="00721015"/>
    <w:rsid w:val="0072221C"/>
    <w:rsid w:val="00730FD9"/>
    <w:rsid w:val="0073187B"/>
    <w:rsid w:val="00732228"/>
    <w:rsid w:val="007375FF"/>
    <w:rsid w:val="00740928"/>
    <w:rsid w:val="00740CD9"/>
    <w:rsid w:val="00744619"/>
    <w:rsid w:val="00744E55"/>
    <w:rsid w:val="007451E6"/>
    <w:rsid w:val="00745C31"/>
    <w:rsid w:val="007469F8"/>
    <w:rsid w:val="0075615C"/>
    <w:rsid w:val="0076228B"/>
    <w:rsid w:val="0076282D"/>
    <w:rsid w:val="007636B8"/>
    <w:rsid w:val="00765734"/>
    <w:rsid w:val="00766E58"/>
    <w:rsid w:val="00767D16"/>
    <w:rsid w:val="00771415"/>
    <w:rsid w:val="00772137"/>
    <w:rsid w:val="007739D9"/>
    <w:rsid w:val="007749FE"/>
    <w:rsid w:val="00775412"/>
    <w:rsid w:val="00776D0E"/>
    <w:rsid w:val="00780024"/>
    <w:rsid w:val="00784357"/>
    <w:rsid w:val="00790962"/>
    <w:rsid w:val="007966C6"/>
    <w:rsid w:val="00796F40"/>
    <w:rsid w:val="007A0CF0"/>
    <w:rsid w:val="007A23C8"/>
    <w:rsid w:val="007A3AF1"/>
    <w:rsid w:val="007A5ED7"/>
    <w:rsid w:val="007B2A7D"/>
    <w:rsid w:val="007B3165"/>
    <w:rsid w:val="007B3AD0"/>
    <w:rsid w:val="007B4EA2"/>
    <w:rsid w:val="007B556F"/>
    <w:rsid w:val="007B5C56"/>
    <w:rsid w:val="007B73AD"/>
    <w:rsid w:val="007C30FD"/>
    <w:rsid w:val="007C3AF4"/>
    <w:rsid w:val="007C7956"/>
    <w:rsid w:val="007D5E75"/>
    <w:rsid w:val="007D641C"/>
    <w:rsid w:val="007E1230"/>
    <w:rsid w:val="007E5727"/>
    <w:rsid w:val="007E5EA8"/>
    <w:rsid w:val="007E7137"/>
    <w:rsid w:val="007E7950"/>
    <w:rsid w:val="007F314D"/>
    <w:rsid w:val="007F49B2"/>
    <w:rsid w:val="007F75EB"/>
    <w:rsid w:val="00802FD6"/>
    <w:rsid w:val="00803470"/>
    <w:rsid w:val="00811AD5"/>
    <w:rsid w:val="00812A58"/>
    <w:rsid w:val="00812B82"/>
    <w:rsid w:val="00813436"/>
    <w:rsid w:val="008151E0"/>
    <w:rsid w:val="008157FF"/>
    <w:rsid w:val="008218B9"/>
    <w:rsid w:val="008237E2"/>
    <w:rsid w:val="00824EE5"/>
    <w:rsid w:val="008308AB"/>
    <w:rsid w:val="00830BF2"/>
    <w:rsid w:val="00831978"/>
    <w:rsid w:val="0083229F"/>
    <w:rsid w:val="00834366"/>
    <w:rsid w:val="008370F1"/>
    <w:rsid w:val="00837154"/>
    <w:rsid w:val="00837160"/>
    <w:rsid w:val="00840084"/>
    <w:rsid w:val="00843960"/>
    <w:rsid w:val="00843DCA"/>
    <w:rsid w:val="00845205"/>
    <w:rsid w:val="008454F0"/>
    <w:rsid w:val="00852297"/>
    <w:rsid w:val="008524D4"/>
    <w:rsid w:val="008530D5"/>
    <w:rsid w:val="0085474C"/>
    <w:rsid w:val="00855B68"/>
    <w:rsid w:val="00856236"/>
    <w:rsid w:val="00857C20"/>
    <w:rsid w:val="00862C30"/>
    <w:rsid w:val="00871F4C"/>
    <w:rsid w:val="00872AA3"/>
    <w:rsid w:val="0087434E"/>
    <w:rsid w:val="00874D01"/>
    <w:rsid w:val="00875C34"/>
    <w:rsid w:val="0087650D"/>
    <w:rsid w:val="00881846"/>
    <w:rsid w:val="00883537"/>
    <w:rsid w:val="0088783F"/>
    <w:rsid w:val="00887FB0"/>
    <w:rsid w:val="00890EBE"/>
    <w:rsid w:val="008910CA"/>
    <w:rsid w:val="00894AE5"/>
    <w:rsid w:val="00896676"/>
    <w:rsid w:val="008973EF"/>
    <w:rsid w:val="008976FC"/>
    <w:rsid w:val="00897815"/>
    <w:rsid w:val="008A241D"/>
    <w:rsid w:val="008B7AF3"/>
    <w:rsid w:val="008C23AC"/>
    <w:rsid w:val="008C7F6B"/>
    <w:rsid w:val="008D3FCF"/>
    <w:rsid w:val="008D440B"/>
    <w:rsid w:val="008D5765"/>
    <w:rsid w:val="008D65E7"/>
    <w:rsid w:val="008E26C6"/>
    <w:rsid w:val="008E2B00"/>
    <w:rsid w:val="008E5A38"/>
    <w:rsid w:val="008E5C5B"/>
    <w:rsid w:val="008F0D77"/>
    <w:rsid w:val="008F0EF2"/>
    <w:rsid w:val="008F12ED"/>
    <w:rsid w:val="008F1E0D"/>
    <w:rsid w:val="008F2B5B"/>
    <w:rsid w:val="008F4CBB"/>
    <w:rsid w:val="008F6877"/>
    <w:rsid w:val="0090118E"/>
    <w:rsid w:val="00904122"/>
    <w:rsid w:val="00914601"/>
    <w:rsid w:val="00915D61"/>
    <w:rsid w:val="00916E82"/>
    <w:rsid w:val="009209E9"/>
    <w:rsid w:val="00923FEC"/>
    <w:rsid w:val="009274F3"/>
    <w:rsid w:val="00931365"/>
    <w:rsid w:val="00931D05"/>
    <w:rsid w:val="009323F9"/>
    <w:rsid w:val="00932780"/>
    <w:rsid w:val="00933FAC"/>
    <w:rsid w:val="00934716"/>
    <w:rsid w:val="00935819"/>
    <w:rsid w:val="009377B7"/>
    <w:rsid w:val="00940010"/>
    <w:rsid w:val="00940FA6"/>
    <w:rsid w:val="00941BDF"/>
    <w:rsid w:val="00943A3B"/>
    <w:rsid w:val="0094769E"/>
    <w:rsid w:val="00950549"/>
    <w:rsid w:val="0095594D"/>
    <w:rsid w:val="00955E0D"/>
    <w:rsid w:val="00957171"/>
    <w:rsid w:val="00961B28"/>
    <w:rsid w:val="00961C5B"/>
    <w:rsid w:val="00967F3B"/>
    <w:rsid w:val="009708A9"/>
    <w:rsid w:val="009715CB"/>
    <w:rsid w:val="00974E69"/>
    <w:rsid w:val="00976018"/>
    <w:rsid w:val="00976A4F"/>
    <w:rsid w:val="00983879"/>
    <w:rsid w:val="009866D4"/>
    <w:rsid w:val="0099654F"/>
    <w:rsid w:val="0099672D"/>
    <w:rsid w:val="009A2062"/>
    <w:rsid w:val="009A473B"/>
    <w:rsid w:val="009A77F2"/>
    <w:rsid w:val="009B0A07"/>
    <w:rsid w:val="009B1A08"/>
    <w:rsid w:val="009B1F53"/>
    <w:rsid w:val="009B3F11"/>
    <w:rsid w:val="009C1DFD"/>
    <w:rsid w:val="009C2B9A"/>
    <w:rsid w:val="009C6A46"/>
    <w:rsid w:val="009D0853"/>
    <w:rsid w:val="009D2656"/>
    <w:rsid w:val="009D3403"/>
    <w:rsid w:val="009E0619"/>
    <w:rsid w:val="009E0C64"/>
    <w:rsid w:val="009E2C03"/>
    <w:rsid w:val="009E424A"/>
    <w:rsid w:val="009E4690"/>
    <w:rsid w:val="009E6849"/>
    <w:rsid w:val="009E68CE"/>
    <w:rsid w:val="009F09C1"/>
    <w:rsid w:val="009F2B7F"/>
    <w:rsid w:val="009F36F0"/>
    <w:rsid w:val="009F46D4"/>
    <w:rsid w:val="009F4C8F"/>
    <w:rsid w:val="00A003CE"/>
    <w:rsid w:val="00A012DC"/>
    <w:rsid w:val="00A04C7B"/>
    <w:rsid w:val="00A11E49"/>
    <w:rsid w:val="00A22799"/>
    <w:rsid w:val="00A240E0"/>
    <w:rsid w:val="00A25FE1"/>
    <w:rsid w:val="00A31C10"/>
    <w:rsid w:val="00A34272"/>
    <w:rsid w:val="00A35BEF"/>
    <w:rsid w:val="00A4072C"/>
    <w:rsid w:val="00A41A13"/>
    <w:rsid w:val="00A429BA"/>
    <w:rsid w:val="00A43538"/>
    <w:rsid w:val="00A43FB2"/>
    <w:rsid w:val="00A443C9"/>
    <w:rsid w:val="00A44D83"/>
    <w:rsid w:val="00A45A07"/>
    <w:rsid w:val="00A47040"/>
    <w:rsid w:val="00A50978"/>
    <w:rsid w:val="00A50EF4"/>
    <w:rsid w:val="00A54E16"/>
    <w:rsid w:val="00A55A13"/>
    <w:rsid w:val="00A55E28"/>
    <w:rsid w:val="00A60D19"/>
    <w:rsid w:val="00A63770"/>
    <w:rsid w:val="00A65CA1"/>
    <w:rsid w:val="00A66D30"/>
    <w:rsid w:val="00A67187"/>
    <w:rsid w:val="00A72484"/>
    <w:rsid w:val="00A74297"/>
    <w:rsid w:val="00A74EB2"/>
    <w:rsid w:val="00A75698"/>
    <w:rsid w:val="00A76259"/>
    <w:rsid w:val="00A82F80"/>
    <w:rsid w:val="00A85962"/>
    <w:rsid w:val="00A9085A"/>
    <w:rsid w:val="00A90E75"/>
    <w:rsid w:val="00A918A4"/>
    <w:rsid w:val="00A91C82"/>
    <w:rsid w:val="00A9559F"/>
    <w:rsid w:val="00AA07B0"/>
    <w:rsid w:val="00AA0C24"/>
    <w:rsid w:val="00AA0DE8"/>
    <w:rsid w:val="00AA126E"/>
    <w:rsid w:val="00AA3935"/>
    <w:rsid w:val="00AA3B5A"/>
    <w:rsid w:val="00AA46BC"/>
    <w:rsid w:val="00AA58FC"/>
    <w:rsid w:val="00AA6FA9"/>
    <w:rsid w:val="00AB212F"/>
    <w:rsid w:val="00AB4C7E"/>
    <w:rsid w:val="00AB5E70"/>
    <w:rsid w:val="00AB6D42"/>
    <w:rsid w:val="00AB6E90"/>
    <w:rsid w:val="00AC0356"/>
    <w:rsid w:val="00AC180F"/>
    <w:rsid w:val="00AC240E"/>
    <w:rsid w:val="00AC7CBB"/>
    <w:rsid w:val="00AD5088"/>
    <w:rsid w:val="00AD50F1"/>
    <w:rsid w:val="00AD577F"/>
    <w:rsid w:val="00AD58BF"/>
    <w:rsid w:val="00AD76F8"/>
    <w:rsid w:val="00AD79A7"/>
    <w:rsid w:val="00AD7F15"/>
    <w:rsid w:val="00AE43FB"/>
    <w:rsid w:val="00AE57A5"/>
    <w:rsid w:val="00AF2677"/>
    <w:rsid w:val="00AF28D8"/>
    <w:rsid w:val="00AF30BB"/>
    <w:rsid w:val="00AF41E5"/>
    <w:rsid w:val="00AF5BC5"/>
    <w:rsid w:val="00B062BC"/>
    <w:rsid w:val="00B0705C"/>
    <w:rsid w:val="00B13831"/>
    <w:rsid w:val="00B13CEE"/>
    <w:rsid w:val="00B15E36"/>
    <w:rsid w:val="00B166E7"/>
    <w:rsid w:val="00B24C53"/>
    <w:rsid w:val="00B32C5B"/>
    <w:rsid w:val="00B32D29"/>
    <w:rsid w:val="00B32E64"/>
    <w:rsid w:val="00B338F2"/>
    <w:rsid w:val="00B35B49"/>
    <w:rsid w:val="00B46953"/>
    <w:rsid w:val="00B5023D"/>
    <w:rsid w:val="00B525A8"/>
    <w:rsid w:val="00B57199"/>
    <w:rsid w:val="00B61325"/>
    <w:rsid w:val="00B64005"/>
    <w:rsid w:val="00B663E4"/>
    <w:rsid w:val="00B6712F"/>
    <w:rsid w:val="00B70BBD"/>
    <w:rsid w:val="00B76417"/>
    <w:rsid w:val="00B7764D"/>
    <w:rsid w:val="00B81871"/>
    <w:rsid w:val="00B823D7"/>
    <w:rsid w:val="00B85215"/>
    <w:rsid w:val="00B864D6"/>
    <w:rsid w:val="00B949D1"/>
    <w:rsid w:val="00B956C6"/>
    <w:rsid w:val="00B964A5"/>
    <w:rsid w:val="00B9672D"/>
    <w:rsid w:val="00B97333"/>
    <w:rsid w:val="00B97E08"/>
    <w:rsid w:val="00BA09C6"/>
    <w:rsid w:val="00BA2374"/>
    <w:rsid w:val="00BA3782"/>
    <w:rsid w:val="00BB2065"/>
    <w:rsid w:val="00BB517E"/>
    <w:rsid w:val="00BC1387"/>
    <w:rsid w:val="00BC3A3A"/>
    <w:rsid w:val="00BD11E0"/>
    <w:rsid w:val="00BD6FAC"/>
    <w:rsid w:val="00BE3CDF"/>
    <w:rsid w:val="00BE43F9"/>
    <w:rsid w:val="00BE67CB"/>
    <w:rsid w:val="00BE7613"/>
    <w:rsid w:val="00BF1AF0"/>
    <w:rsid w:val="00BF249F"/>
    <w:rsid w:val="00BF3312"/>
    <w:rsid w:val="00BF3647"/>
    <w:rsid w:val="00BF7004"/>
    <w:rsid w:val="00BF7731"/>
    <w:rsid w:val="00BF7D07"/>
    <w:rsid w:val="00C00735"/>
    <w:rsid w:val="00C02E5C"/>
    <w:rsid w:val="00C05003"/>
    <w:rsid w:val="00C07436"/>
    <w:rsid w:val="00C1188B"/>
    <w:rsid w:val="00C125DD"/>
    <w:rsid w:val="00C125FA"/>
    <w:rsid w:val="00C159E2"/>
    <w:rsid w:val="00C23777"/>
    <w:rsid w:val="00C26026"/>
    <w:rsid w:val="00C32772"/>
    <w:rsid w:val="00C32BC1"/>
    <w:rsid w:val="00C355FE"/>
    <w:rsid w:val="00C369F6"/>
    <w:rsid w:val="00C424C9"/>
    <w:rsid w:val="00C42D2A"/>
    <w:rsid w:val="00C43277"/>
    <w:rsid w:val="00C43884"/>
    <w:rsid w:val="00C438D0"/>
    <w:rsid w:val="00C43A8E"/>
    <w:rsid w:val="00C456B9"/>
    <w:rsid w:val="00C50289"/>
    <w:rsid w:val="00C50A88"/>
    <w:rsid w:val="00C5250D"/>
    <w:rsid w:val="00C54178"/>
    <w:rsid w:val="00C54ED7"/>
    <w:rsid w:val="00C554E3"/>
    <w:rsid w:val="00C554EA"/>
    <w:rsid w:val="00C5776C"/>
    <w:rsid w:val="00C57888"/>
    <w:rsid w:val="00C60A2C"/>
    <w:rsid w:val="00C61899"/>
    <w:rsid w:val="00C62A46"/>
    <w:rsid w:val="00C65020"/>
    <w:rsid w:val="00C66D8B"/>
    <w:rsid w:val="00C67BC9"/>
    <w:rsid w:val="00C70137"/>
    <w:rsid w:val="00C71B70"/>
    <w:rsid w:val="00C75689"/>
    <w:rsid w:val="00C75B21"/>
    <w:rsid w:val="00C80D95"/>
    <w:rsid w:val="00C84104"/>
    <w:rsid w:val="00C8758A"/>
    <w:rsid w:val="00C87EBB"/>
    <w:rsid w:val="00C90F33"/>
    <w:rsid w:val="00C942D2"/>
    <w:rsid w:val="00C9543B"/>
    <w:rsid w:val="00C96A70"/>
    <w:rsid w:val="00C96FB2"/>
    <w:rsid w:val="00CA20E8"/>
    <w:rsid w:val="00CA2AC7"/>
    <w:rsid w:val="00CA32B6"/>
    <w:rsid w:val="00CA3BA6"/>
    <w:rsid w:val="00CA3F77"/>
    <w:rsid w:val="00CA681D"/>
    <w:rsid w:val="00CB1450"/>
    <w:rsid w:val="00CB1ACF"/>
    <w:rsid w:val="00CB1D3D"/>
    <w:rsid w:val="00CB2C9B"/>
    <w:rsid w:val="00CB4188"/>
    <w:rsid w:val="00CB4DDF"/>
    <w:rsid w:val="00CC1948"/>
    <w:rsid w:val="00CC24D6"/>
    <w:rsid w:val="00CC627D"/>
    <w:rsid w:val="00CC64A5"/>
    <w:rsid w:val="00CC6ADE"/>
    <w:rsid w:val="00CC6FEC"/>
    <w:rsid w:val="00CC7568"/>
    <w:rsid w:val="00CD2B14"/>
    <w:rsid w:val="00CD2D09"/>
    <w:rsid w:val="00CE10EA"/>
    <w:rsid w:val="00CE29AB"/>
    <w:rsid w:val="00CE3E8F"/>
    <w:rsid w:val="00CE6098"/>
    <w:rsid w:val="00CE7223"/>
    <w:rsid w:val="00CF1703"/>
    <w:rsid w:val="00CF2865"/>
    <w:rsid w:val="00CF30D7"/>
    <w:rsid w:val="00CF4D4C"/>
    <w:rsid w:val="00CF6046"/>
    <w:rsid w:val="00CF685D"/>
    <w:rsid w:val="00D01BA5"/>
    <w:rsid w:val="00D02E92"/>
    <w:rsid w:val="00D0490C"/>
    <w:rsid w:val="00D05A4A"/>
    <w:rsid w:val="00D102D2"/>
    <w:rsid w:val="00D11224"/>
    <w:rsid w:val="00D138AA"/>
    <w:rsid w:val="00D14B40"/>
    <w:rsid w:val="00D14D0F"/>
    <w:rsid w:val="00D15F50"/>
    <w:rsid w:val="00D17633"/>
    <w:rsid w:val="00D20A83"/>
    <w:rsid w:val="00D2277E"/>
    <w:rsid w:val="00D23D91"/>
    <w:rsid w:val="00D25DD7"/>
    <w:rsid w:val="00D26C64"/>
    <w:rsid w:val="00D27E9C"/>
    <w:rsid w:val="00D310AD"/>
    <w:rsid w:val="00D32F6E"/>
    <w:rsid w:val="00D345B7"/>
    <w:rsid w:val="00D34746"/>
    <w:rsid w:val="00D34A7E"/>
    <w:rsid w:val="00D35DF8"/>
    <w:rsid w:val="00D42364"/>
    <w:rsid w:val="00D4253A"/>
    <w:rsid w:val="00D52F79"/>
    <w:rsid w:val="00D535C2"/>
    <w:rsid w:val="00D56D5D"/>
    <w:rsid w:val="00D612D7"/>
    <w:rsid w:val="00D62F6C"/>
    <w:rsid w:val="00D63763"/>
    <w:rsid w:val="00D70233"/>
    <w:rsid w:val="00D729A2"/>
    <w:rsid w:val="00D74018"/>
    <w:rsid w:val="00D864E7"/>
    <w:rsid w:val="00D90D17"/>
    <w:rsid w:val="00D91834"/>
    <w:rsid w:val="00D91B1C"/>
    <w:rsid w:val="00D92FD9"/>
    <w:rsid w:val="00DA4C4B"/>
    <w:rsid w:val="00DA6C16"/>
    <w:rsid w:val="00DA6EF7"/>
    <w:rsid w:val="00DB08D7"/>
    <w:rsid w:val="00DB4845"/>
    <w:rsid w:val="00DB49B0"/>
    <w:rsid w:val="00DB4CD2"/>
    <w:rsid w:val="00DB6107"/>
    <w:rsid w:val="00DC1C2E"/>
    <w:rsid w:val="00DC4FDF"/>
    <w:rsid w:val="00DC5F33"/>
    <w:rsid w:val="00DC6713"/>
    <w:rsid w:val="00DC77BE"/>
    <w:rsid w:val="00DD2F16"/>
    <w:rsid w:val="00DD36F8"/>
    <w:rsid w:val="00DD5386"/>
    <w:rsid w:val="00DD6409"/>
    <w:rsid w:val="00DE1CF6"/>
    <w:rsid w:val="00DE2B82"/>
    <w:rsid w:val="00DE2E5E"/>
    <w:rsid w:val="00DE324E"/>
    <w:rsid w:val="00DE33E6"/>
    <w:rsid w:val="00DE38F7"/>
    <w:rsid w:val="00DE71B2"/>
    <w:rsid w:val="00DF21CD"/>
    <w:rsid w:val="00DF23B3"/>
    <w:rsid w:val="00DF25BA"/>
    <w:rsid w:val="00DF357A"/>
    <w:rsid w:val="00DF4903"/>
    <w:rsid w:val="00DF5BEF"/>
    <w:rsid w:val="00E01580"/>
    <w:rsid w:val="00E02F99"/>
    <w:rsid w:val="00E053ED"/>
    <w:rsid w:val="00E05E0E"/>
    <w:rsid w:val="00E05FF4"/>
    <w:rsid w:val="00E100B9"/>
    <w:rsid w:val="00E11224"/>
    <w:rsid w:val="00E123BE"/>
    <w:rsid w:val="00E146D8"/>
    <w:rsid w:val="00E20226"/>
    <w:rsid w:val="00E21379"/>
    <w:rsid w:val="00E232BD"/>
    <w:rsid w:val="00E237C4"/>
    <w:rsid w:val="00E25FDD"/>
    <w:rsid w:val="00E27EAD"/>
    <w:rsid w:val="00E31F5F"/>
    <w:rsid w:val="00E3380A"/>
    <w:rsid w:val="00E34960"/>
    <w:rsid w:val="00E34FDF"/>
    <w:rsid w:val="00E36250"/>
    <w:rsid w:val="00E40C98"/>
    <w:rsid w:val="00E423B3"/>
    <w:rsid w:val="00E42F32"/>
    <w:rsid w:val="00E513D0"/>
    <w:rsid w:val="00E519FA"/>
    <w:rsid w:val="00E51B57"/>
    <w:rsid w:val="00E52281"/>
    <w:rsid w:val="00E573D0"/>
    <w:rsid w:val="00E57E5E"/>
    <w:rsid w:val="00E60355"/>
    <w:rsid w:val="00E606D6"/>
    <w:rsid w:val="00E62DF1"/>
    <w:rsid w:val="00E63AA8"/>
    <w:rsid w:val="00E64C31"/>
    <w:rsid w:val="00E707B7"/>
    <w:rsid w:val="00E73126"/>
    <w:rsid w:val="00E73ADE"/>
    <w:rsid w:val="00E7581A"/>
    <w:rsid w:val="00E7645E"/>
    <w:rsid w:val="00E774C9"/>
    <w:rsid w:val="00E828EC"/>
    <w:rsid w:val="00E83E1C"/>
    <w:rsid w:val="00E83FA3"/>
    <w:rsid w:val="00E902A0"/>
    <w:rsid w:val="00E94025"/>
    <w:rsid w:val="00E94F95"/>
    <w:rsid w:val="00E95D53"/>
    <w:rsid w:val="00E978F0"/>
    <w:rsid w:val="00E97F6B"/>
    <w:rsid w:val="00EA1D3E"/>
    <w:rsid w:val="00EA3856"/>
    <w:rsid w:val="00EC17C5"/>
    <w:rsid w:val="00EC3D5D"/>
    <w:rsid w:val="00EC55E1"/>
    <w:rsid w:val="00ED0A6F"/>
    <w:rsid w:val="00ED1D2A"/>
    <w:rsid w:val="00ED43CC"/>
    <w:rsid w:val="00ED43D7"/>
    <w:rsid w:val="00ED5CD3"/>
    <w:rsid w:val="00ED678C"/>
    <w:rsid w:val="00ED679F"/>
    <w:rsid w:val="00EE0670"/>
    <w:rsid w:val="00EF0085"/>
    <w:rsid w:val="00F00CF2"/>
    <w:rsid w:val="00F027BD"/>
    <w:rsid w:val="00F02932"/>
    <w:rsid w:val="00F04635"/>
    <w:rsid w:val="00F0521D"/>
    <w:rsid w:val="00F05295"/>
    <w:rsid w:val="00F07786"/>
    <w:rsid w:val="00F13C83"/>
    <w:rsid w:val="00F14309"/>
    <w:rsid w:val="00F16C62"/>
    <w:rsid w:val="00F25220"/>
    <w:rsid w:val="00F27164"/>
    <w:rsid w:val="00F2777B"/>
    <w:rsid w:val="00F338E6"/>
    <w:rsid w:val="00F33FB3"/>
    <w:rsid w:val="00F358B1"/>
    <w:rsid w:val="00F37AE4"/>
    <w:rsid w:val="00F402EC"/>
    <w:rsid w:val="00F4306C"/>
    <w:rsid w:val="00F43B8C"/>
    <w:rsid w:val="00F44F7B"/>
    <w:rsid w:val="00F4501A"/>
    <w:rsid w:val="00F514A3"/>
    <w:rsid w:val="00F52B0A"/>
    <w:rsid w:val="00F534D6"/>
    <w:rsid w:val="00F55239"/>
    <w:rsid w:val="00F57BE1"/>
    <w:rsid w:val="00F57D8B"/>
    <w:rsid w:val="00F622AC"/>
    <w:rsid w:val="00F626B6"/>
    <w:rsid w:val="00F63B50"/>
    <w:rsid w:val="00F64B4D"/>
    <w:rsid w:val="00F660CD"/>
    <w:rsid w:val="00F75834"/>
    <w:rsid w:val="00F80782"/>
    <w:rsid w:val="00F80AAD"/>
    <w:rsid w:val="00F80C99"/>
    <w:rsid w:val="00F8227A"/>
    <w:rsid w:val="00F84F1A"/>
    <w:rsid w:val="00F90ECA"/>
    <w:rsid w:val="00F958A7"/>
    <w:rsid w:val="00FA2BD5"/>
    <w:rsid w:val="00FA4C03"/>
    <w:rsid w:val="00FA6056"/>
    <w:rsid w:val="00FB07FA"/>
    <w:rsid w:val="00FB0A18"/>
    <w:rsid w:val="00FB24CF"/>
    <w:rsid w:val="00FB3060"/>
    <w:rsid w:val="00FB3E52"/>
    <w:rsid w:val="00FB5E30"/>
    <w:rsid w:val="00FB7337"/>
    <w:rsid w:val="00FB78D4"/>
    <w:rsid w:val="00FC07FB"/>
    <w:rsid w:val="00FC26B4"/>
    <w:rsid w:val="00FC692A"/>
    <w:rsid w:val="00FD2EF7"/>
    <w:rsid w:val="00FD6C16"/>
    <w:rsid w:val="00FD7776"/>
    <w:rsid w:val="00FE0A63"/>
    <w:rsid w:val="00FE326A"/>
    <w:rsid w:val="00FE6529"/>
    <w:rsid w:val="00FF41C4"/>
    <w:rsid w:val="00FF5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27DD95"/>
  <w15:docId w15:val="{455C8838-9E43-4CD3-9506-F225A2E9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72"/>
    <w:qFormat/>
    <w:rsid w:val="009A77F2"/>
    <w:pPr>
      <w:ind w:left="720"/>
      <w:contextualSpacing/>
    </w:pPr>
  </w:style>
  <w:style w:type="paragraph" w:styleId="Textodebalo">
    <w:name w:val="Balloon Text"/>
    <w:basedOn w:val="Normal"/>
    <w:link w:val="TextodebaloChar"/>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nhideWhenUsed/>
    <w:rsid w:val="00CE10EA"/>
    <w:rPr>
      <w:color w:val="0000FF"/>
      <w:u w:val="single"/>
    </w:rPr>
  </w:style>
  <w:style w:type="paragraph" w:styleId="NormalWeb">
    <w:name w:val="Normal (Web)"/>
    <w:basedOn w:val="Normal"/>
    <w:uiPriority w:val="99"/>
    <w:unhideWhenUsed/>
    <w:qFormat/>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aliases w:val="Char, Char"/>
    <w:basedOn w:val="Normal"/>
    <w:link w:val="TextodenotaderodapChar"/>
    <w:unhideWhenUsed/>
    <w:rsid w:val="00A54E16"/>
    <w:rPr>
      <w:sz w:val="20"/>
      <w:szCs w:val="20"/>
    </w:rPr>
  </w:style>
  <w:style w:type="character" w:customStyle="1" w:styleId="TextodenotaderodapChar">
    <w:name w:val="Texto de nota de rodapé Char"/>
    <w:aliases w:val="Char Char, Char Char"/>
    <w:basedOn w:val="Fontepargpadro"/>
    <w:link w:val="Textodenotaderodap"/>
    <w:rsid w:val="00A54E16"/>
    <w:rPr>
      <w:rFonts w:ascii="Cambria" w:eastAsia="Cambria" w:hAnsi="Cambria" w:cs="Times New Roman"/>
      <w:sz w:val="20"/>
      <w:szCs w:val="20"/>
    </w:rPr>
  </w:style>
  <w:style w:type="character" w:styleId="Refdenotaderodap">
    <w:name w:val="footnote reference"/>
    <w:basedOn w:val="Fontepargpadro"/>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table" w:styleId="Tabelacomgrade">
    <w:name w:val="Table Grid"/>
    <w:basedOn w:val="Tabelanormal"/>
    <w:uiPriority w:val="59"/>
    <w:rsid w:val="004A56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A41A13"/>
    <w:pPr>
      <w:numPr>
        <w:numId w:val="15"/>
      </w:numPr>
    </w:pPr>
  </w:style>
  <w:style w:type="paragraph" w:customStyle="1" w:styleId="padro">
    <w:name w:val="padro"/>
    <w:basedOn w:val="Normal"/>
    <w:rsid w:val="00A43538"/>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52152524">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69281250">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50754694">
      <w:bodyDiv w:val="1"/>
      <w:marLeft w:val="0"/>
      <w:marRight w:val="0"/>
      <w:marTop w:val="0"/>
      <w:marBottom w:val="0"/>
      <w:divBdr>
        <w:top w:val="none" w:sz="0" w:space="0" w:color="auto"/>
        <w:left w:val="none" w:sz="0" w:space="0" w:color="auto"/>
        <w:bottom w:val="none" w:sz="0" w:space="0" w:color="auto"/>
        <w:right w:val="none" w:sz="0" w:space="0" w:color="auto"/>
      </w:divBdr>
    </w:div>
    <w:div w:id="1248920707">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3980627">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5139701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1296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9BE6-4A79-4F21-A5CE-4FBAA3BB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8587</Words>
  <Characters>46376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Carla Regina Dal Lago Valério</cp:lastModifiedBy>
  <cp:revision>4</cp:revision>
  <cp:lastPrinted>2020-02-05T13:43:00Z</cp:lastPrinted>
  <dcterms:created xsi:type="dcterms:W3CDTF">2021-02-25T12:49:00Z</dcterms:created>
  <dcterms:modified xsi:type="dcterms:W3CDTF">2021-02-26T20:36:00Z</dcterms:modified>
</cp:coreProperties>
</file>