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9B369C" w:rsidP="009E123C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Balancete referente ao mês de </w:t>
            </w:r>
            <w:r w:rsidR="00A17413">
              <w:rPr>
                <w:rFonts w:ascii="Times New Roman" w:hAnsi="Times New Roman"/>
              </w:rPr>
              <w:t>ju</w:t>
            </w:r>
            <w:r w:rsidR="009E123C">
              <w:rPr>
                <w:rFonts w:ascii="Times New Roman" w:hAnsi="Times New Roman"/>
              </w:rPr>
              <w:t>l</w:t>
            </w:r>
            <w:r w:rsidR="00A17413">
              <w:rPr>
                <w:rFonts w:ascii="Times New Roman" w:hAnsi="Times New Roman"/>
              </w:rPr>
              <w:t>ho</w:t>
            </w:r>
            <w:r>
              <w:rPr>
                <w:rFonts w:ascii="Times New Roman" w:hAnsi="Times New Roman"/>
              </w:rPr>
              <w:t xml:space="preserve"> de 2017.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8A1A24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8A1A24">
              <w:rPr>
                <w:rFonts w:ascii="Times New Roman" w:hAnsi="Times New Roman"/>
                <w:b/>
              </w:rPr>
              <w:t>99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9927FD" w:rsidRDefault="009B369C" w:rsidP="008C1CEE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="00E42624">
        <w:rPr>
          <w:rFonts w:ascii="Times New Roman" w:hAnsi="Times New Roman"/>
          <w:szCs w:val="22"/>
        </w:rPr>
        <w:t>o</w:t>
      </w:r>
      <w:r w:rsidRPr="00165652">
        <w:rPr>
          <w:rFonts w:ascii="Times New Roman" w:hAnsi="Times New Roman"/>
          <w:szCs w:val="22"/>
        </w:rPr>
        <w:t xml:space="preserve"> balancete mensal referente a </w:t>
      </w:r>
      <w:r w:rsidR="00A17413">
        <w:rPr>
          <w:rFonts w:ascii="Times New Roman" w:hAnsi="Times New Roman"/>
          <w:szCs w:val="22"/>
        </w:rPr>
        <w:t>ju</w:t>
      </w:r>
      <w:r w:rsidR="00255311">
        <w:rPr>
          <w:rFonts w:ascii="Times New Roman" w:hAnsi="Times New Roman"/>
          <w:szCs w:val="22"/>
        </w:rPr>
        <w:t>l</w:t>
      </w:r>
      <w:r w:rsidR="00A17413">
        <w:rPr>
          <w:rFonts w:ascii="Times New Roman" w:hAnsi="Times New Roman"/>
          <w:szCs w:val="22"/>
        </w:rPr>
        <w:t>ho</w:t>
      </w:r>
      <w:r w:rsidR="00FB3AF7">
        <w:rPr>
          <w:rFonts w:ascii="Times New Roman" w:hAnsi="Times New Roman"/>
          <w:szCs w:val="22"/>
        </w:rPr>
        <w:t xml:space="preserve"> de 2017.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9E123C">
        <w:rPr>
          <w:rFonts w:ascii="Times New Roman" w:hAnsi="Times New Roman"/>
          <w:szCs w:val="22"/>
        </w:rPr>
        <w:t>22 de setembro de</w:t>
      </w:r>
      <w:r w:rsidR="00A41D6C" w:rsidRPr="009927FD">
        <w:rPr>
          <w:rFonts w:ascii="Times New Roman" w:hAnsi="Times New Roman"/>
          <w:szCs w:val="22"/>
        </w:rPr>
        <w:t xml:space="preserve">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“Art. 34. Compete aos CAUs: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finalmente, que a Comissão de Planejamento e Finanças aprovou, por meio da Deliberação nº </w:t>
      </w:r>
      <w:r w:rsidR="00A17413">
        <w:rPr>
          <w:rFonts w:ascii="Times New Roman" w:hAnsi="Times New Roman"/>
          <w:szCs w:val="22"/>
        </w:rPr>
        <w:t>1</w:t>
      </w:r>
      <w:r w:rsidR="00255311">
        <w:rPr>
          <w:rFonts w:ascii="Times New Roman" w:hAnsi="Times New Roman"/>
          <w:szCs w:val="22"/>
        </w:rPr>
        <w:t>46</w:t>
      </w:r>
      <w:r>
        <w:rPr>
          <w:rFonts w:ascii="Times New Roman" w:hAnsi="Times New Roman"/>
          <w:szCs w:val="22"/>
        </w:rPr>
        <w:t>/2017</w:t>
      </w:r>
      <w:r w:rsidRPr="00165652">
        <w:rPr>
          <w:rFonts w:ascii="Times New Roman" w:hAnsi="Times New Roman"/>
          <w:szCs w:val="22"/>
        </w:rPr>
        <w:t xml:space="preserve">, o balancete mensal relativo a </w:t>
      </w:r>
      <w:r w:rsidR="00A17413">
        <w:rPr>
          <w:rFonts w:ascii="Times New Roman" w:hAnsi="Times New Roman"/>
          <w:szCs w:val="22"/>
        </w:rPr>
        <w:t>julho</w:t>
      </w:r>
      <w:r>
        <w:rPr>
          <w:rFonts w:ascii="Times New Roman" w:hAnsi="Times New Roman"/>
          <w:szCs w:val="22"/>
        </w:rPr>
        <w:t xml:space="preserve"> de 2017</w:t>
      </w:r>
      <w:r w:rsidRPr="00165652">
        <w:rPr>
          <w:rFonts w:ascii="Times New Roman" w:hAnsi="Times New Roman"/>
          <w:szCs w:val="22"/>
        </w:rPr>
        <w:t>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8C1CEE" w:rsidRDefault="00C82696" w:rsidP="008A492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="008C1CEE" w:rsidRPr="008C1CEE">
        <w:rPr>
          <w:rFonts w:ascii="Times New Roman" w:hAnsi="Times New Roman"/>
          <w:szCs w:val="22"/>
        </w:rPr>
        <w:t xml:space="preserve">aprovação </w:t>
      </w:r>
      <w:r w:rsidR="00E42624">
        <w:rPr>
          <w:rFonts w:ascii="Times New Roman" w:hAnsi="Times New Roman"/>
          <w:szCs w:val="22"/>
        </w:rPr>
        <w:t>do balancete mensal, relativo a julho/2017.</w:t>
      </w:r>
    </w:p>
    <w:p w:rsidR="008C1CEE" w:rsidRPr="008C1CEE" w:rsidRDefault="008C1CEE" w:rsidP="008C1CEE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927FD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375CAE">
        <w:rPr>
          <w:rFonts w:ascii="Times New Roman" w:hAnsi="Times New Roman"/>
        </w:rPr>
        <w:t>3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375CAE">
        <w:rPr>
          <w:rFonts w:ascii="Times New Roman" w:hAnsi="Times New Roman"/>
        </w:rPr>
        <w:t>treze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375CAE">
        <w:rPr>
          <w:rFonts w:ascii="Times New Roman" w:hAnsi="Times New Roman"/>
        </w:rPr>
        <w:t>5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375CAE">
        <w:rPr>
          <w:rFonts w:ascii="Times New Roman" w:hAnsi="Times New Roman"/>
        </w:rPr>
        <w:t>cinco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375CAE">
        <w:rPr>
          <w:rFonts w:ascii="Times New Roman" w:hAnsi="Times New Roman"/>
        </w:rPr>
        <w:t>s</w:t>
      </w:r>
      <w:r w:rsidR="00A97750" w:rsidRPr="009927FD">
        <w:rPr>
          <w:rFonts w:ascii="Times New Roman" w:hAnsi="Times New Roman"/>
        </w:rPr>
        <w:t>.</w:t>
      </w: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9E123C">
        <w:rPr>
          <w:rFonts w:ascii="Times New Roman" w:hAnsi="Times New Roman"/>
        </w:rPr>
        <w:t>22 de setembro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Pr="009927FD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255311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75CA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75CAE" w:rsidRDefault="00375CAE" w:rsidP="00375C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25531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25531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17413">
              <w:rPr>
                <w:rFonts w:ascii="Times New Roman" w:hAnsi="Times New Roman"/>
              </w:rPr>
              <w:t>2</w:t>
            </w:r>
            <w:r w:rsidR="00255311">
              <w:rPr>
                <w:rFonts w:ascii="Times New Roman" w:hAnsi="Times New Roman"/>
              </w:rPr>
              <w:t>2</w:t>
            </w:r>
            <w:r w:rsidR="00A17413">
              <w:rPr>
                <w:rFonts w:ascii="Times New Roman" w:hAnsi="Times New Roman"/>
              </w:rPr>
              <w:t>/0</w:t>
            </w:r>
            <w:r w:rsidR="00255311">
              <w:rPr>
                <w:rFonts w:ascii="Times New Roman" w:hAnsi="Times New Roman"/>
              </w:rPr>
              <w:t>9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E4262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255311">
              <w:rPr>
                <w:rFonts w:ascii="Times New Roman" w:hAnsi="Times New Roman"/>
              </w:rPr>
              <w:t>9</w:t>
            </w:r>
            <w:r w:rsidR="008A1A24">
              <w:rPr>
                <w:rFonts w:ascii="Times New Roman" w:hAnsi="Times New Roman"/>
              </w:rPr>
              <w:t>9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</w:t>
            </w:r>
            <w:r w:rsidR="00E42624">
              <w:rPr>
                <w:rFonts w:ascii="Times New Roman" w:hAnsi="Times New Roman"/>
                <w:szCs w:val="22"/>
              </w:rPr>
              <w:t>o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balancete mensal referente a </w:t>
            </w:r>
            <w:r w:rsidR="00A17413">
              <w:rPr>
                <w:rFonts w:ascii="Times New Roman" w:hAnsi="Times New Roman"/>
                <w:szCs w:val="22"/>
              </w:rPr>
              <w:t>julh</w:t>
            </w:r>
            <w:r w:rsidR="00BA3F26">
              <w:rPr>
                <w:rFonts w:ascii="Times New Roman" w:hAnsi="Times New Roman"/>
                <w:szCs w:val="22"/>
              </w:rPr>
              <w:t>o de 2017</w:t>
            </w:r>
            <w:r w:rsidR="008C1CEE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25531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255311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255311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A17413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CE" w:rsidRDefault="005B13CE">
      <w:r>
        <w:separator/>
      </w:r>
    </w:p>
  </w:endnote>
  <w:endnote w:type="continuationSeparator" w:id="0">
    <w:p w:rsidR="005B13CE" w:rsidRDefault="005B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CE" w:rsidRDefault="005B13CE">
      <w:r>
        <w:separator/>
      </w:r>
    </w:p>
  </w:footnote>
  <w:footnote w:type="continuationSeparator" w:id="0">
    <w:p w:rsidR="005B13CE" w:rsidRDefault="005B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F26"/>
    <w:rsid w:val="0001455E"/>
    <w:rsid w:val="00017BA2"/>
    <w:rsid w:val="00020281"/>
    <w:rsid w:val="00022648"/>
    <w:rsid w:val="00025407"/>
    <w:rsid w:val="00037053"/>
    <w:rsid w:val="00037739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D0A67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503A2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55311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D2FB5"/>
    <w:rsid w:val="002E64C2"/>
    <w:rsid w:val="00300D48"/>
    <w:rsid w:val="00305DC6"/>
    <w:rsid w:val="0031648D"/>
    <w:rsid w:val="00321659"/>
    <w:rsid w:val="0032536C"/>
    <w:rsid w:val="003413CB"/>
    <w:rsid w:val="003652C0"/>
    <w:rsid w:val="00375CAE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13CE"/>
    <w:rsid w:val="005B33FC"/>
    <w:rsid w:val="005B4A9B"/>
    <w:rsid w:val="005C15D6"/>
    <w:rsid w:val="005C45E4"/>
    <w:rsid w:val="005C5C95"/>
    <w:rsid w:val="005D348E"/>
    <w:rsid w:val="005D656F"/>
    <w:rsid w:val="005E4361"/>
    <w:rsid w:val="005F275E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16A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1A24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2F0"/>
    <w:rsid w:val="009D57FD"/>
    <w:rsid w:val="009E123C"/>
    <w:rsid w:val="009F2390"/>
    <w:rsid w:val="00A0065B"/>
    <w:rsid w:val="00A02F4B"/>
    <w:rsid w:val="00A05EB2"/>
    <w:rsid w:val="00A103EE"/>
    <w:rsid w:val="00A13B46"/>
    <w:rsid w:val="00A16511"/>
    <w:rsid w:val="00A17413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301E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3F26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0BC3"/>
    <w:rsid w:val="00C13231"/>
    <w:rsid w:val="00C16584"/>
    <w:rsid w:val="00C32B3C"/>
    <w:rsid w:val="00C35A2E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7D88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624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F27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F2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E4A0-B052-4166-9457-73FD0A52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62</cp:revision>
  <cp:lastPrinted>2017-05-22T19:20:00Z</cp:lastPrinted>
  <dcterms:created xsi:type="dcterms:W3CDTF">2016-03-08T14:30:00Z</dcterms:created>
  <dcterms:modified xsi:type="dcterms:W3CDTF">2017-10-03T13:59:00Z</dcterms:modified>
</cp:coreProperties>
</file>