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F71A20" w:rsidP="004C5183">
      <w:pPr>
        <w:jc w:val="center"/>
      </w:pPr>
      <w:r>
        <w:rPr>
          <w:rFonts w:ascii="Times New Roman" w:hAnsi="Times New Roman"/>
          <w:sz w:val="22"/>
          <w:szCs w:val="22"/>
        </w:rPr>
        <w:t xml:space="preserve">SÚMULA DA </w:t>
      </w:r>
      <w:r w:rsidR="00AC768D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ª REUNIÃO ORDINÁRIA DA CTATHIS-CAU/RS</w:t>
      </w:r>
    </w:p>
    <w:p w:rsidR="004C5183" w:rsidRPr="004C5183" w:rsidRDefault="004C5183"/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992"/>
        <w:gridCol w:w="567"/>
        <w:gridCol w:w="2822"/>
      </w:tblGrid>
      <w:tr w:rsidR="0083411E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AC768D" w:rsidP="00AC768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22</w:t>
            </w:r>
            <w:r w:rsidR="007B57B8">
              <w:rPr>
                <w:rFonts w:ascii="Times New Roman" w:eastAsia="MS Mincho" w:hAnsi="Times New Roman"/>
                <w:sz w:val="22"/>
                <w:szCs w:val="22"/>
              </w:rPr>
              <w:t xml:space="preserve"> de maio</w:t>
            </w:r>
            <w:r w:rsidR="0062411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8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AC768D" w:rsidP="00F71A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9</w:t>
            </w:r>
            <w:r w:rsidR="007B57B8">
              <w:rPr>
                <w:rFonts w:ascii="Times New Roman" w:eastAsia="MS Mincho" w:hAnsi="Times New Roman"/>
                <w:sz w:val="22"/>
                <w:szCs w:val="22"/>
              </w:rPr>
              <w:t>h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30</w:t>
            </w:r>
          </w:p>
        </w:tc>
      </w:tr>
      <w:tr w:rsidR="004C518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F942C6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3A6930" w:rsidRPr="004C5183" w:rsidTr="00F942C6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6930" w:rsidRPr="004C5183" w:rsidRDefault="003A693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8E76A7" w:rsidRDefault="003A693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E76A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Clovis Ilgenfritz da Silva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6930" w:rsidRPr="008E76A7" w:rsidRDefault="003A693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E76A7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AF1626" w:rsidRPr="004C5183" w:rsidTr="00F942C6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F1626" w:rsidRPr="004C5183" w:rsidRDefault="00AF1626" w:rsidP="00AF16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8E76A7" w:rsidRDefault="006C33E7" w:rsidP="00AF162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Ana Rosa Sulzbach Sé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F1626" w:rsidRPr="008E76A7" w:rsidRDefault="006C33E7" w:rsidP="00AF162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6C33E7" w:rsidRPr="004C5183" w:rsidTr="00F942C6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8E76A7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Maria Teresa Peres de Souza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8E76A7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 do SAERGS</w:t>
            </w:r>
          </w:p>
        </w:tc>
      </w:tr>
      <w:tr w:rsidR="0083411E" w:rsidRPr="004C5183" w:rsidTr="00F942C6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3411E" w:rsidRPr="004C5183" w:rsidRDefault="0083411E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411E" w:rsidRDefault="0083411E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Bresolin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3411E" w:rsidRDefault="0083411E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6C33E7" w:rsidRPr="004C5183" w:rsidTr="00F942C6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8E76A7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 Pavan dos Passos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8E76A7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 do IAB/BR</w:t>
            </w:r>
          </w:p>
        </w:tc>
      </w:tr>
      <w:tr w:rsidR="006C33E7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Izabel Girardello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6C33E7" w:rsidRPr="004C5183" w:rsidTr="0065512D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33E7" w:rsidRPr="004C5183" w:rsidRDefault="006C33E7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5040C8" w:rsidRPr="004C5183" w:rsidTr="00DC54D9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040C8" w:rsidRPr="004C5183" w:rsidRDefault="005040C8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0C8" w:rsidRDefault="000658F3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Luciana Miron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40C8" w:rsidRDefault="000658F3" w:rsidP="006C33E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Profª Drª da UFRGS</w:t>
            </w:r>
          </w:p>
        </w:tc>
      </w:tr>
      <w:tr w:rsidR="000658F3" w:rsidRPr="004C5183" w:rsidTr="00DC54D9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Marcelo </w:t>
            </w:r>
            <w:r w:rsidRPr="005040C8">
              <w:rPr>
                <w:rFonts w:ascii="Times New Roman" w:eastAsia="MS Mincho" w:hAnsi="Times New Roman"/>
                <w:sz w:val="22"/>
                <w:szCs w:val="22"/>
              </w:rPr>
              <w:t>Sgarbossa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Vereador </w:t>
            </w:r>
          </w:p>
        </w:tc>
      </w:tr>
      <w:tr w:rsidR="000658F3" w:rsidRPr="004C5183" w:rsidTr="00DC54D9">
        <w:tc>
          <w:tcPr>
            <w:tcW w:w="198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Pedro Araújo</w:t>
            </w:r>
          </w:p>
        </w:tc>
        <w:tc>
          <w:tcPr>
            <w:tcW w:w="338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0658F3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658F3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0658F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Havendo quórum a reunião é iniciada. Registra-se a ausência justificada da cons. Raquel Bresolin.</w:t>
            </w:r>
          </w:p>
        </w:tc>
      </w:tr>
      <w:tr w:rsidR="000658F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658F3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658F3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1F1D9A" w:rsidRDefault="000658F3" w:rsidP="000658F3">
            <w:pPr>
              <w:pStyle w:val="PargrafodaLista"/>
              <w:numPr>
                <w:ilvl w:val="0"/>
                <w:numId w:val="3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Não há comunicações</w:t>
            </w:r>
          </w:p>
        </w:tc>
      </w:tr>
      <w:tr w:rsidR="000658F3" w:rsidRPr="004C5183" w:rsidTr="006378A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0658F3" w:rsidRPr="004C5183" w:rsidTr="006378A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E243A7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0658F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658F3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  <w:tr w:rsidR="000658F3" w:rsidRPr="004C5183" w:rsidTr="0062411E">
        <w:trPr>
          <w:trHeight w:val="31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Participação do Vereador Marcelo Sgarbossa</w:t>
            </w:r>
          </w:p>
        </w:tc>
      </w:tr>
      <w:tr w:rsidR="000658F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Clóvis Ilgenfritz da Silva</w:t>
            </w:r>
          </w:p>
        </w:tc>
      </w:tr>
      <w:tr w:rsidR="000658F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Participação Arq. e Urb. Luciana Miron</w:t>
            </w:r>
          </w:p>
        </w:tc>
      </w:tr>
      <w:tr w:rsidR="000658F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Clóvis Ilgenfritz da Silva</w:t>
            </w:r>
          </w:p>
        </w:tc>
      </w:tr>
      <w:tr w:rsidR="000658F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658F3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0658F3" w:rsidRPr="004C5183" w:rsidTr="001F1D9A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58F3" w:rsidRPr="004C518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658F3" w:rsidRPr="004C5183" w:rsidTr="001F1D9A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58F3" w:rsidRPr="00E94BFA" w:rsidRDefault="000658F3" w:rsidP="000658F3">
            <w:pPr>
              <w:pStyle w:val="PargrafodaLista"/>
              <w:numPr>
                <w:ilvl w:val="0"/>
                <w:numId w:val="40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E94BFA">
              <w:rPr>
                <w:rFonts w:ascii="Times New Roman" w:hAnsi="Times New Roman"/>
                <w:b/>
                <w:sz w:val="22"/>
                <w:szCs w:val="22"/>
              </w:rPr>
              <w:t>Análise jurídica sobre assinatura de convênio com a UFRGS</w:t>
            </w:r>
          </w:p>
        </w:tc>
      </w:tr>
      <w:tr w:rsidR="000658F3" w:rsidRPr="004C5183" w:rsidTr="00A72A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58F3" w:rsidRPr="00044DD9" w:rsidRDefault="000658F3" w:rsidP="000658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Jurídica</w:t>
            </w:r>
          </w:p>
        </w:tc>
      </w:tr>
      <w:tr w:rsidR="000658F3" w:rsidRPr="004C5183" w:rsidTr="00A72A3F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58F3" w:rsidRPr="00044DD9" w:rsidRDefault="000658F3" w:rsidP="000658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Alexandre Noal dos Santos</w:t>
            </w:r>
          </w:p>
        </w:tc>
      </w:tr>
      <w:tr w:rsidR="000658F3" w:rsidRPr="004C5183" w:rsidTr="002C59D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Em virtude da extensa pauta tratada com os convidados, a Comissão pede 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 xml:space="preserve">que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tema seja pautado na próxima reunião.</w:t>
            </w:r>
          </w:p>
        </w:tc>
      </w:tr>
      <w:tr w:rsidR="000658F3" w:rsidRPr="004C5183" w:rsidTr="001F1D9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para a próxima reunião.</w:t>
            </w:r>
          </w:p>
        </w:tc>
      </w:tr>
      <w:tr w:rsidR="000658F3" w:rsidRPr="004C5183" w:rsidTr="005C15F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0658F3" w:rsidRPr="004C5183" w:rsidTr="005C15F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58F3" w:rsidRPr="004C518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658F3" w:rsidRPr="004C5183" w:rsidTr="005C15F4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58F3" w:rsidRPr="00606679" w:rsidRDefault="000658F3" w:rsidP="000658F3">
            <w:pPr>
              <w:pStyle w:val="PargrafodaLista"/>
              <w:numPr>
                <w:ilvl w:val="0"/>
                <w:numId w:val="40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606679">
              <w:rPr>
                <w:rFonts w:ascii="Times New Roman" w:hAnsi="Times New Roman"/>
                <w:b/>
                <w:sz w:val="22"/>
                <w:szCs w:val="22"/>
              </w:rPr>
              <w:t>Análise jurídica e financeira quanto ao parcelamento de recursos do edital de ATHIS</w:t>
            </w:r>
          </w:p>
        </w:tc>
      </w:tr>
      <w:tr w:rsidR="000658F3" w:rsidRPr="004C5183" w:rsidTr="00505B5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58F3" w:rsidRPr="00044DD9" w:rsidRDefault="000658F3" w:rsidP="000658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Jurídica</w:t>
            </w:r>
          </w:p>
        </w:tc>
      </w:tr>
      <w:tr w:rsidR="000658F3" w:rsidRPr="004C5183" w:rsidTr="00505B5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58F3" w:rsidRPr="00044DD9" w:rsidRDefault="000658F3" w:rsidP="000658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Alexandre Noal dos Santos</w:t>
            </w:r>
          </w:p>
        </w:tc>
      </w:tr>
      <w:tr w:rsidR="000658F3" w:rsidRPr="004C5183" w:rsidTr="00505B5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Em virtude da extensa pauta tratada com os convidados, a Comissão pede 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 xml:space="preserve">que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tema seja pautado na próxima reunião.</w:t>
            </w:r>
          </w:p>
        </w:tc>
      </w:tr>
      <w:tr w:rsidR="000658F3" w:rsidRPr="004C5183" w:rsidTr="00505B5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para a próxima reunião.</w:t>
            </w:r>
          </w:p>
        </w:tc>
      </w:tr>
      <w:tr w:rsidR="000658F3" w:rsidRPr="004C5183" w:rsidTr="00E94BF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0658F3" w:rsidRPr="004C5183" w:rsidTr="005C15F4">
        <w:tc>
          <w:tcPr>
            <w:tcW w:w="93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658F3" w:rsidRPr="004C518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658F3" w:rsidRPr="004C5183" w:rsidTr="00E94BFA">
        <w:tc>
          <w:tcPr>
            <w:tcW w:w="9343" w:type="dxa"/>
            <w:gridSpan w:val="5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58F3" w:rsidRPr="00606679" w:rsidRDefault="000658F3" w:rsidP="000658F3">
            <w:pPr>
              <w:pStyle w:val="PargrafodaLista"/>
              <w:numPr>
                <w:ilvl w:val="0"/>
                <w:numId w:val="40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606679">
              <w:rPr>
                <w:rFonts w:ascii="Times New Roman" w:hAnsi="Times New Roman"/>
                <w:b/>
                <w:sz w:val="22"/>
                <w:szCs w:val="22"/>
              </w:rPr>
              <w:t>Organização do evento da Comissão</w:t>
            </w:r>
          </w:p>
        </w:tc>
      </w:tr>
      <w:tr w:rsidR="000658F3" w:rsidRPr="004C5183" w:rsidTr="00505B5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58F3" w:rsidRPr="00044DD9" w:rsidRDefault="000658F3" w:rsidP="000658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CTATHIS</w:t>
            </w:r>
          </w:p>
        </w:tc>
      </w:tr>
      <w:tr w:rsidR="000658F3" w:rsidRPr="004C5183" w:rsidTr="00505B5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58F3" w:rsidRPr="00044DD9" w:rsidRDefault="000658F3" w:rsidP="000658F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</w:tr>
      <w:tr w:rsidR="000658F3" w:rsidRPr="004C5183" w:rsidTr="00505B5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Em virtude da extensa pauta tratada com os convidados, a Comissão pede 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 xml:space="preserve">que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tema seja pautado na próxima reunião.</w:t>
            </w:r>
          </w:p>
        </w:tc>
      </w:tr>
      <w:tr w:rsidR="000658F3" w:rsidRPr="004C5183" w:rsidTr="00505B5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para a próxima reunião.</w:t>
            </w:r>
          </w:p>
        </w:tc>
      </w:tr>
      <w:tr w:rsidR="000658F3" w:rsidRPr="004C5183" w:rsidTr="00505B5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0658F3" w:rsidRPr="004C5183" w:rsidTr="00E94BFA"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0658F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0658F3" w:rsidRPr="004C518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658F3" w:rsidRPr="004C5183" w:rsidTr="00E94BFA">
        <w:tc>
          <w:tcPr>
            <w:tcW w:w="934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  <w:tr w:rsidR="000658F3" w:rsidRPr="004C5183" w:rsidTr="00E94BFA"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658F3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pStyle w:val="PargrafodaLista"/>
              <w:numPr>
                <w:ilvl w:val="0"/>
                <w:numId w:val="2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Participação do Vereador Marcelo Sgarbossa</w:t>
            </w:r>
          </w:p>
        </w:tc>
      </w:tr>
      <w:tr w:rsidR="000658F3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CTATHIS</w:t>
            </w:r>
          </w:p>
        </w:tc>
      </w:tr>
      <w:tr w:rsidR="000658F3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Clóvis Ilgenfritz da Silva</w:t>
            </w:r>
          </w:p>
        </w:tc>
      </w:tr>
      <w:tr w:rsidR="000658F3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94BFA">
              <w:rPr>
                <w:rFonts w:ascii="Times New Roman" w:eastAsia="MS Mincho" w:hAnsi="Times New Roman"/>
                <w:sz w:val="22"/>
                <w:szCs w:val="22"/>
              </w:rPr>
              <w:t xml:space="preserve">O coordenador Clóvis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apresenta o trabalho realizado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 xml:space="preserve"> pela CTATHIS-CAU/RS, bem como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legislação que rege o tema.</w:t>
            </w:r>
          </w:p>
          <w:p w:rsidR="000658F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Explica que a Comissão está fazendo uma aproximação com a FAMURS para divulga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>obrigatoriedade do cumprimento da Lei 11.888/2008 pelas prefeituras.</w:t>
            </w:r>
          </w:p>
          <w:p w:rsidR="000658F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presidente do SAERGS, Maria Teresa, diz que sua posição sobre a ATHIS é que deve ser tratada como uma política pública pelo Governo Federal. </w:t>
            </w:r>
          </w:p>
          <w:p w:rsidR="000658F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vereador Marcelo Sgarbossa fala que é viável a construção de um projeto propondo alterações na lei de ATHIS, mas que isso não resolve inteiramente o problema. Se coloca à disposição e diz que mantém contato com o Sr. Paulo Guarnieri, </w:t>
            </w:r>
            <w:r w:rsidRPr="0060647D">
              <w:rPr>
                <w:rFonts w:ascii="Times New Roman" w:eastAsia="MS Mincho" w:hAnsi="Times New Roman"/>
                <w:sz w:val="22"/>
                <w:szCs w:val="22"/>
              </w:rPr>
              <w:t>vice-presidente da Associação Comunitária do Centro Histórico de Porto Alegre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que, por atuar na questão da moradia popular, pode auxiliar 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>com 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tema. Entende que a situação de crise econômica pode beneficiar a ATHIS.</w:t>
            </w:r>
          </w:p>
          <w:p w:rsidR="000658F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Um encaminhamento proposto pelo Vereador é tratar 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>com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equipe técnica da PMPA, a fim de influenciar a construção dessa política junto ao Gabinete do Prefeito.</w:t>
            </w:r>
          </w:p>
          <w:p w:rsidR="000658F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convidado Pedro Araújo diz que a política pública de moradia é um dos caminhos para se estabelecer uma possibilidade de cooperação entre o gabinete do vereador Marcelo com o CAU/RS. Porém, trata-se de uma construção a longo prazo, mas cujo debate deve ser iniciado agora. Essa cooperação também pode se dar com a ampliação do debate, inclusive com a realização de audiências, contemplando a participação dos militantes da questão da ocupação, do direito à moradia, as associações comunitárias e a sociedade beneficiada.</w:t>
            </w:r>
          </w:p>
          <w:p w:rsidR="000658F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Diz que o vereador Marcelo pode apresentar um Projeto de Lei mediante uma proposição do CAU e das entidades, e que o debate deve ocorrer na Câmara de Vereadores, podendo até mesmo ser feita uma audiência pública. Refere a importância de que esse tema ganhe força através dos beneficiários, mas sabe que esse é um assunto desconhecido pela população a ser favorecida. </w:t>
            </w:r>
          </w:p>
          <w:p w:rsidR="000658F3" w:rsidRDefault="004E0B2E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p</w:t>
            </w:r>
            <w:r w:rsidR="000658F3">
              <w:rPr>
                <w:rFonts w:ascii="Times New Roman" w:eastAsia="MS Mincho" w:hAnsi="Times New Roman"/>
                <w:sz w:val="22"/>
                <w:szCs w:val="22"/>
              </w:rPr>
              <w:t>residente do IAB/RS, Rafael Passos, diz que não se trata somente de política de habitação, mas também de política urbana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profissional e orçamentária, tendo ainda que se considerar</w:t>
            </w:r>
            <w:r w:rsidR="000658F3">
              <w:rPr>
                <w:rFonts w:ascii="Times New Roman" w:eastAsia="MS Mincho" w:hAnsi="Times New Roman"/>
                <w:sz w:val="22"/>
                <w:szCs w:val="22"/>
              </w:rPr>
              <w:t xml:space="preserve"> a Lei de Regularização Fundiária.</w:t>
            </w:r>
          </w:p>
          <w:p w:rsidR="000658F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Fala 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 xml:space="preserve">que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é preciso ratificar junto às Prefeituras que o Fundo Municipal de Habitação deve ser usado exclusivamente para habitação.</w:t>
            </w:r>
          </w:p>
          <w:p w:rsidR="000658F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coordenador Clóvis diz que o Vereador Carrion propôs uma Lei Estadual sobre o tema, que foi aprovada na Assembleia. Entende que não há necessidade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de haver uma lei municipal, mas sim a execução, por parte dos municípios, da lei estadual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>, o que requer uma articulação política.</w:t>
            </w:r>
          </w:p>
          <w:p w:rsidR="000658F3" w:rsidRDefault="000658F3" w:rsidP="00C01F9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chefe de gabinete, Fausto Loureiro, diz que a 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>11.888/2008 prevê a assistência técnica para habitação de interesse social aplicada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>à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arquitetura, urbanismo e engenharia. Questiona se houve alguma ação ou cont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>ato com o CREA sobre o assunto e, 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aso não tenha sido, propõe que 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seja feito, a exemplo da atuação conjunta no que se refere aos pregões, cuja parceria tem sido exitosa. </w:t>
            </w:r>
          </w:p>
          <w:p w:rsidR="000658F3" w:rsidRDefault="000658F3" w:rsidP="00C01F9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 w:rsidRPr="00A71B36">
              <w:rPr>
                <w:rFonts w:ascii="Times New Roman" w:eastAsia="MS Mincho" w:hAnsi="Times New Roman"/>
                <w:sz w:val="22"/>
                <w:szCs w:val="22"/>
              </w:rPr>
              <w:t>omo alternativa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 xml:space="preserve">sugere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que se </w:t>
            </w:r>
            <w:r w:rsidRPr="00A71B36">
              <w:rPr>
                <w:rFonts w:ascii="Times New Roman" w:eastAsia="MS Mincho" w:hAnsi="Times New Roman"/>
                <w:sz w:val="22"/>
                <w:szCs w:val="22"/>
              </w:rPr>
              <w:t>verifi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que </w:t>
            </w:r>
            <w:r w:rsidRPr="00A71B36">
              <w:rPr>
                <w:rFonts w:ascii="Times New Roman" w:eastAsia="MS Mincho" w:hAnsi="Times New Roman"/>
                <w:sz w:val="22"/>
                <w:szCs w:val="22"/>
              </w:rPr>
              <w:t>a possibi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lidade do CTATHIS e/ou o CAU/RS</w:t>
            </w:r>
            <w:r w:rsidRPr="00A71B36">
              <w:rPr>
                <w:rFonts w:ascii="Times New Roman" w:eastAsia="MS Mincho" w:hAnsi="Times New Roman"/>
                <w:sz w:val="22"/>
                <w:szCs w:val="22"/>
              </w:rPr>
              <w:t xml:space="preserve"> se cadastrar nas entidades administradoras de fundos sociais nos municípios, onde são disponibilizados recursos provenientes de arrecadações tributárias que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Pr="00A71B3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por sua vez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A71B36">
              <w:rPr>
                <w:rFonts w:ascii="Times New Roman" w:eastAsia="MS Mincho" w:hAnsi="Times New Roman"/>
                <w:sz w:val="22"/>
                <w:szCs w:val="22"/>
              </w:rPr>
              <w:t>são distribuídos aos projetos inscritos.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Informa que isso é comum nas áreas de esporte, cultura e assistência social.</w:t>
            </w:r>
          </w:p>
          <w:p w:rsidR="000658F3" w:rsidRDefault="000658F3" w:rsidP="00C01F9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fala que a Comissão fica à disposição para uma discussão, inclusive podendo ser na Câmara de Vereadores, para aprofundar o debate.</w:t>
            </w:r>
          </w:p>
          <w:p w:rsidR="000658F3" w:rsidRDefault="000658F3" w:rsidP="00C01F9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Como encaminhamento, o Sr. Pedro se dispõe a estudar a legislação e submeter uma proposta à Comissão, com o apoio da Comissão – Gerente Técnica Maríndia e presidente do SAERGS, Maria Teresa.</w:t>
            </w:r>
          </w:p>
          <w:p w:rsidR="000658F3" w:rsidRPr="00E94BFA" w:rsidRDefault="000658F3" w:rsidP="004E0B2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Finalizando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 vereador Marcelo fala que é preciso haver uma discussão importante quanto à autoria do projeto, pois essa definição terá influência direta na sua tramitação.</w:t>
            </w:r>
          </w:p>
        </w:tc>
      </w:tr>
      <w:tr w:rsidR="000658F3" w:rsidRPr="004C5183" w:rsidTr="002F3EBA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D45035" w:rsidRDefault="000658F3" w:rsidP="000658F3">
            <w:pPr>
              <w:pStyle w:val="PargrafodaLista"/>
              <w:numPr>
                <w:ilvl w:val="0"/>
                <w:numId w:val="46"/>
              </w:numPr>
              <w:tabs>
                <w:tab w:val="left" w:pos="147"/>
              </w:tabs>
              <w:ind w:left="0" w:firstLine="5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partir da legislação pertinente à habitação social, submeter uma minuta de proposta 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>à 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omissão – Sr. Pedro, Maria Teresa e Maríndia Girardello.</w:t>
            </w:r>
          </w:p>
        </w:tc>
      </w:tr>
      <w:tr w:rsidR="000658F3" w:rsidRPr="004C5183" w:rsidTr="005C15F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Maríndia Girardello</w:t>
            </w:r>
          </w:p>
        </w:tc>
      </w:tr>
      <w:tr w:rsidR="000658F3" w:rsidRPr="004C5183" w:rsidTr="006F3806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658F3" w:rsidRPr="004C5183" w:rsidTr="006840E8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E94BFA" w:rsidRDefault="000658F3" w:rsidP="000658F3">
            <w:pPr>
              <w:pStyle w:val="PargrafodaLista"/>
              <w:numPr>
                <w:ilvl w:val="0"/>
                <w:numId w:val="2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94BFA">
              <w:rPr>
                <w:rFonts w:ascii="Times New Roman" w:eastAsia="MS Mincho" w:hAnsi="Times New Roman"/>
                <w:b/>
                <w:sz w:val="22"/>
                <w:szCs w:val="22"/>
              </w:rPr>
              <w:t>Participação Arq. e Urb. Luciana Miron</w:t>
            </w:r>
          </w:p>
        </w:tc>
      </w:tr>
      <w:tr w:rsidR="000658F3" w:rsidRPr="004C5183" w:rsidTr="006840E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CTATHIS-CAU/RS</w:t>
            </w:r>
          </w:p>
        </w:tc>
      </w:tr>
      <w:tr w:rsidR="000658F3" w:rsidRPr="004C5183" w:rsidTr="00505B56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Clóvis Ilgenfritz e Luciana Miron (convidada)</w:t>
            </w:r>
          </w:p>
        </w:tc>
      </w:tr>
      <w:tr w:rsidR="000658F3" w:rsidRPr="004C5183" w:rsidTr="00505B56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430FD">
              <w:rPr>
                <w:rFonts w:ascii="Times New Roman" w:eastAsia="MS Mincho" w:hAnsi="Times New Roman"/>
                <w:sz w:val="22"/>
                <w:szCs w:val="22"/>
              </w:rPr>
              <w:t xml:space="preserve">A Arq. e Urb.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Luciana, docente da UFRGS, fala que questionou na Universidade 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 xml:space="preserve">sobre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prazo médio para a formalização da relação com o CAU e </w:t>
            </w:r>
            <w:r w:rsidR="00C01F9D">
              <w:rPr>
                <w:rFonts w:ascii="Times New Roman" w:eastAsia="MS Mincho" w:hAnsi="Times New Roman"/>
                <w:sz w:val="22"/>
                <w:szCs w:val="22"/>
              </w:rPr>
              <w:t>a resposta foi a de   que levará de 2 a 6 meses para a concretização.</w:t>
            </w:r>
          </w:p>
          <w:p w:rsidR="00C01F9D" w:rsidRDefault="000658F3" w:rsidP="000658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Diz que o trabalho é extenso e que também 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>tomará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um tempo considerado e, visto isso, propõe que seja feit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>a uma c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onsultoria para realizar um estudo piloto, enquanto o processo de parceria tramita na Universidade.</w:t>
            </w:r>
            <w:r w:rsidRPr="003430F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equipe precisa ser composta por </w:t>
            </w:r>
            <w:r w:rsidR="00C01F9D">
              <w:rPr>
                <w:rFonts w:ascii="Times New Roman" w:eastAsia="MS Mincho" w:hAnsi="Times New Roman"/>
                <w:sz w:val="22"/>
                <w:szCs w:val="22"/>
              </w:rPr>
              <w:t>01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estatístico</w:t>
            </w:r>
            <w:r w:rsidR="00C01F9D">
              <w:rPr>
                <w:rFonts w:ascii="Times New Roman" w:eastAsia="MS Mincho" w:hAnsi="Times New Roman"/>
                <w:sz w:val="22"/>
                <w:szCs w:val="22"/>
              </w:rPr>
              <w:t xml:space="preserve"> e, pelo menos, 02 pesquisadores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um suporte de TI</w:t>
            </w:r>
            <w:r w:rsidR="00C01F9D">
              <w:rPr>
                <w:rFonts w:ascii="Times New Roman" w:eastAsia="MS Mincho" w:hAnsi="Times New Roman"/>
                <w:sz w:val="22"/>
                <w:szCs w:val="22"/>
              </w:rPr>
              <w:t>, a ser oferecido pelo Conselho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 A docente questiona se há um software utilizado pelo CAU para o levantamento dos dados, pois</w:t>
            </w:r>
            <w:r w:rsidR="00C01F9D">
              <w:rPr>
                <w:rFonts w:ascii="Times New Roman" w:eastAsia="MS Mincho" w:hAnsi="Times New Roman"/>
                <w:sz w:val="22"/>
                <w:szCs w:val="22"/>
              </w:rPr>
              <w:t xml:space="preserve"> será necessário. A gerente Marí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ndia diz que verificará internamente com a Coordenação de TI.</w:t>
            </w:r>
            <w:r w:rsidR="00C01F9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  <w:p w:rsidR="00C01F9D" w:rsidRDefault="00C01F9D" w:rsidP="00C01F9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Arq. e Urb. Luciana diz que a equipe da pesquisa trabalharia na sede do CAU/RS, visto que a contratação não se dará pela Universidade, mas pela Fundação Luiz Engler. A gerente Maríndia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 xml:space="preserve"> informa que atualmente 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Conselho não tem espaço físico para receber mais pessoas.</w:t>
            </w:r>
          </w:p>
          <w:p w:rsidR="00C01F9D" w:rsidRDefault="004E0B2E" w:rsidP="00C01F9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No que se refere às questões jurídicas, o </w:t>
            </w:r>
            <w:r w:rsidR="00C01F9D">
              <w:rPr>
                <w:rFonts w:ascii="Times New Roman" w:eastAsia="MS Mincho" w:hAnsi="Times New Roman"/>
                <w:sz w:val="22"/>
                <w:szCs w:val="22"/>
              </w:rPr>
              <w:t>gerente jurídico Alexandre fala que é possível organizar esse projeto, mas através de processo licitatório, assim como a aquisição do software de pesquisa. Esse processo administrativo, que culminará em dispensa de licitação, pode ser realizado em até 15 dias.</w:t>
            </w:r>
          </w:p>
          <w:p w:rsidR="004E0B2E" w:rsidRDefault="000658F3" w:rsidP="00C01F9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conselheira Raquel </w:t>
            </w:r>
            <w:r w:rsidR="004E0B2E">
              <w:rPr>
                <w:rFonts w:ascii="Times New Roman" w:eastAsia="MS Mincho" w:hAnsi="Times New Roman"/>
                <w:sz w:val="22"/>
                <w:szCs w:val="22"/>
              </w:rPr>
              <w:t xml:space="preserve">propõe que haja uma definição sobre como se dará a medição dos resultados e, ao mesmo tempo, a assessoria jurídica do CAU/RS, juntamente com a da Universidade, estude quanto ao melhor instrumento para viabilizar essa parceria que, no seu entendimento, </w:t>
            </w:r>
            <w:r w:rsidR="006C1303">
              <w:rPr>
                <w:rFonts w:ascii="Times New Roman" w:eastAsia="MS Mincho" w:hAnsi="Times New Roman"/>
                <w:sz w:val="22"/>
                <w:szCs w:val="22"/>
              </w:rPr>
              <w:t>é o ambiente adequado para a realização da pesquisa.</w:t>
            </w:r>
          </w:p>
          <w:p w:rsidR="00C01F9D" w:rsidRPr="003430FD" w:rsidRDefault="006C1303" w:rsidP="006C130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Concluindo</w:t>
            </w:r>
            <w:r w:rsidR="00C01F9D">
              <w:rPr>
                <w:rFonts w:ascii="Times New Roman" w:eastAsia="MS Mincho" w:hAnsi="Times New Roman"/>
                <w:sz w:val="22"/>
                <w:szCs w:val="22"/>
              </w:rPr>
              <w:t>, o C</w:t>
            </w:r>
            <w:r w:rsidR="00A657A7">
              <w:rPr>
                <w:rFonts w:ascii="Times New Roman" w:eastAsia="MS Mincho" w:hAnsi="Times New Roman"/>
                <w:sz w:val="22"/>
                <w:szCs w:val="22"/>
              </w:rPr>
              <w:t>oordenador pede para a</w:t>
            </w:r>
            <w:r w:rsidR="00C01F9D">
              <w:rPr>
                <w:rFonts w:ascii="Times New Roman" w:eastAsia="MS Mincho" w:hAnsi="Times New Roman"/>
                <w:sz w:val="22"/>
                <w:szCs w:val="22"/>
              </w:rPr>
              <w:t xml:space="preserve"> Profª. Luciana que indique formalmente as duas possibilidades de realização da pesquisa.</w:t>
            </w:r>
          </w:p>
        </w:tc>
      </w:tr>
      <w:tr w:rsidR="000658F3" w:rsidRPr="004C5183" w:rsidTr="00505B56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Default="00C01F9D" w:rsidP="00C01F9D">
            <w:pPr>
              <w:pStyle w:val="PargrafodaLista"/>
              <w:numPr>
                <w:ilvl w:val="0"/>
                <w:numId w:val="46"/>
              </w:numPr>
              <w:ind w:left="288" w:hanging="283"/>
              <w:contextualSpacing w:val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Analisar a viabilidade de contratação sem convênio – Gerente Jurídico;</w:t>
            </w:r>
          </w:p>
          <w:p w:rsidR="000658F3" w:rsidRPr="004C5183" w:rsidRDefault="00C01F9D" w:rsidP="00C01F9D">
            <w:pPr>
              <w:pStyle w:val="PargrafodaLista"/>
              <w:numPr>
                <w:ilvl w:val="0"/>
                <w:numId w:val="46"/>
              </w:numPr>
              <w:ind w:left="288" w:hanging="283"/>
              <w:contextualSpacing w:val="0"/>
              <w:rPr>
                <w:rFonts w:ascii="Times New Roman" w:eastAsia="MS Mincho" w:hAnsi="Times New Roman"/>
                <w:sz w:val="22"/>
                <w:szCs w:val="22"/>
              </w:rPr>
            </w:pPr>
            <w:r w:rsidRPr="00C01F9D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0658F3" w:rsidRPr="00C01F9D">
              <w:rPr>
                <w:rFonts w:ascii="Times New Roman" w:eastAsia="MS Mincho" w:hAnsi="Times New Roman"/>
                <w:sz w:val="22"/>
                <w:szCs w:val="22"/>
              </w:rPr>
              <w:t>stabelecer dados que serão verificados na pesquisa.</w:t>
            </w:r>
          </w:p>
        </w:tc>
      </w:tr>
      <w:tr w:rsidR="000658F3" w:rsidRPr="004C5183" w:rsidTr="00A657A7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01F9D" w:rsidRPr="004C5183" w:rsidRDefault="00C01F9D" w:rsidP="00C01F9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Jurídico Alexandre Noal e membros da Comissão.</w:t>
            </w:r>
          </w:p>
        </w:tc>
      </w:tr>
      <w:tr w:rsidR="00A657A7" w:rsidRPr="004C5183" w:rsidTr="008276F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657A7" w:rsidRDefault="00A657A7" w:rsidP="00C01F9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658F3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pStyle w:val="PargrafodaLista"/>
              <w:numPr>
                <w:ilvl w:val="0"/>
                <w:numId w:val="13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0658F3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Participação da Arq. e Urb. Luciana Miron (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Profª Drª da UFRGS) – Convênio para realização de pesquisa.</w:t>
            </w:r>
          </w:p>
        </w:tc>
      </w:tr>
      <w:tr w:rsidR="000658F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CTATHIS</w:t>
            </w:r>
          </w:p>
        </w:tc>
      </w:tr>
      <w:tr w:rsidR="000658F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Clóvis Ilgenfritz</w:t>
            </w:r>
            <w:r w:rsidR="00C01F9D">
              <w:rPr>
                <w:rFonts w:ascii="Times New Roman" w:eastAsia="MS Mincho" w:hAnsi="Times New Roman"/>
                <w:sz w:val="22"/>
                <w:szCs w:val="22"/>
              </w:rPr>
              <w:t xml:space="preserve"> da Silva</w:t>
            </w:r>
          </w:p>
        </w:tc>
      </w:tr>
      <w:tr w:rsidR="000658F3" w:rsidRPr="004C5183" w:rsidTr="004C5183">
        <w:tc>
          <w:tcPr>
            <w:tcW w:w="934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C01F9D" w:rsidP="00C01F9D">
            <w:pPr>
              <w:pStyle w:val="PargrafodaLista"/>
              <w:numPr>
                <w:ilvl w:val="0"/>
                <w:numId w:val="24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dos dados a serem pesquisados</w:t>
            </w:r>
          </w:p>
        </w:tc>
      </w:tr>
      <w:tr w:rsidR="000658F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C01F9D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0658F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58F3" w:rsidRPr="004C5183" w:rsidRDefault="000658F3" w:rsidP="000658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8F3" w:rsidRPr="004C5183" w:rsidRDefault="00C01F9D" w:rsidP="000658F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Clóvis Ilgenfritz da Silva</w:t>
            </w:r>
          </w:p>
        </w:tc>
      </w:tr>
    </w:tbl>
    <w:p w:rsidR="00AF1451" w:rsidRPr="004C5183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33E90" w:rsidRPr="00015D75" w:rsidRDefault="00A33E90" w:rsidP="00D9154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F71A2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</w:t>
            </w:r>
            <w:r w:rsidR="007F0C4E">
              <w:rPr>
                <w:rFonts w:ascii="Times New Roman" w:hAnsi="Times New Roman"/>
                <w:b/>
                <w:sz w:val="22"/>
                <w:szCs w:val="22"/>
              </w:rPr>
              <w:t>Ó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VIS ILGENFRITZ DA SILVA</w:t>
            </w: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C33E7" w:rsidRPr="004C5183" w:rsidRDefault="006C33E7" w:rsidP="006C33E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1A20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</w:p>
          <w:p w:rsidR="00A33E90" w:rsidRPr="004C5183" w:rsidRDefault="006C33E7" w:rsidP="006C33E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4C5183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411E" w:rsidRDefault="0083411E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Default="009747A2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3411E" w:rsidRDefault="0083411E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BRESOLIN</w:t>
            </w:r>
          </w:p>
          <w:p w:rsidR="0083411E" w:rsidRPr="0083411E" w:rsidRDefault="0083411E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83411E"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bookmarkEnd w:id="0"/>
          <w:p w:rsidR="0083411E" w:rsidRPr="004C5183" w:rsidRDefault="0083411E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6C33E7" w:rsidRDefault="006C33E7" w:rsidP="00D9154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6C33E7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Maria Teresa Peres de Souza</w:t>
            </w:r>
          </w:p>
          <w:p w:rsidR="006C33E7" w:rsidRPr="004C5183" w:rsidRDefault="006C33E7" w:rsidP="006C33E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Presidente do SAERGS</w:t>
            </w:r>
          </w:p>
        </w:tc>
        <w:tc>
          <w:tcPr>
            <w:tcW w:w="4607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4C5183" w:rsidRDefault="009747A2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13E56" w:rsidRPr="004C5183" w:rsidRDefault="00E13E56" w:rsidP="00E13E5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0D43" w:rsidRPr="004C5183" w:rsidRDefault="00110D43" w:rsidP="00110D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1A20">
              <w:rPr>
                <w:rFonts w:ascii="Times New Roman" w:hAnsi="Times New Roman"/>
                <w:b/>
                <w:sz w:val="22"/>
                <w:szCs w:val="22"/>
              </w:rPr>
              <w:t>RAFAEL PAVAN DOS PASSOS</w:t>
            </w:r>
          </w:p>
          <w:p w:rsidR="00A33E90" w:rsidRPr="004C5183" w:rsidRDefault="00110D43" w:rsidP="00110D43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4C5183" w:rsidRDefault="009747A2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10D43" w:rsidRPr="004C5183" w:rsidRDefault="00AC768D" w:rsidP="00110D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MARÍNDIA IZABEL GIRARDELLO</w:t>
            </w:r>
          </w:p>
          <w:p w:rsidR="00A33E90" w:rsidRPr="004C5183" w:rsidRDefault="001F1D9A" w:rsidP="00AC768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Gerente </w:t>
            </w:r>
            <w:r w:rsidR="00AC768D">
              <w:rPr>
                <w:rFonts w:ascii="Times New Roman" w:hAnsi="Times New Roman"/>
                <w:sz w:val="22"/>
                <w:szCs w:val="22"/>
              </w:rPr>
              <w:t>Técnica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747A2" w:rsidRPr="004C5183" w:rsidRDefault="009747A2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F1D9A" w:rsidRPr="004C5183" w:rsidRDefault="001F1D9A" w:rsidP="001F1D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A33E90" w:rsidRPr="004C5183" w:rsidRDefault="001F1D9A" w:rsidP="001F1D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4C5183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p w:rsidR="002F6B55" w:rsidRPr="004C5183" w:rsidRDefault="002F6B55" w:rsidP="00AF1451"/>
    <w:sectPr w:rsidR="002F6B55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801" w:rsidRDefault="00196801" w:rsidP="004C3048">
      <w:r>
        <w:separator/>
      </w:r>
    </w:p>
  </w:endnote>
  <w:endnote w:type="continuationSeparator" w:id="0">
    <w:p w:rsidR="00196801" w:rsidRDefault="0019680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3411E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3411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801" w:rsidRDefault="00196801" w:rsidP="004C3048">
      <w:r>
        <w:separator/>
      </w:r>
    </w:p>
  </w:footnote>
  <w:footnote w:type="continuationSeparator" w:id="0">
    <w:p w:rsidR="00196801" w:rsidRDefault="0019680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4C6" w:rsidRPr="004B1778" w:rsidRDefault="000D54C6" w:rsidP="000D54C6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0D54C6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A7DC0"/>
    <w:multiLevelType w:val="hybridMultilevel"/>
    <w:tmpl w:val="ECD0AB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400D9"/>
    <w:multiLevelType w:val="hybridMultilevel"/>
    <w:tmpl w:val="ECD0AB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4974"/>
    <w:multiLevelType w:val="hybridMultilevel"/>
    <w:tmpl w:val="DFB60E60"/>
    <w:lvl w:ilvl="0" w:tplc="ADF88DA0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47EC7"/>
    <w:multiLevelType w:val="hybridMultilevel"/>
    <w:tmpl w:val="0B82E546"/>
    <w:lvl w:ilvl="0" w:tplc="80F8196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55C9C"/>
    <w:multiLevelType w:val="hybridMultilevel"/>
    <w:tmpl w:val="ECD0AB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863BF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E4CB2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F40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307A4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D233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29C4EEB"/>
    <w:multiLevelType w:val="hybridMultilevel"/>
    <w:tmpl w:val="EEB646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A2324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8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E2B33"/>
    <w:multiLevelType w:val="hybridMultilevel"/>
    <w:tmpl w:val="CC8CB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83207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2676E"/>
    <w:multiLevelType w:val="hybridMultilevel"/>
    <w:tmpl w:val="ECD0AB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256A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20"/>
  </w:num>
  <w:num w:numId="4">
    <w:abstractNumId w:val="15"/>
  </w:num>
  <w:num w:numId="5">
    <w:abstractNumId w:val="21"/>
  </w:num>
  <w:num w:numId="6">
    <w:abstractNumId w:val="44"/>
  </w:num>
  <w:num w:numId="7">
    <w:abstractNumId w:val="45"/>
  </w:num>
  <w:num w:numId="8">
    <w:abstractNumId w:val="31"/>
  </w:num>
  <w:num w:numId="9">
    <w:abstractNumId w:val="36"/>
  </w:num>
  <w:num w:numId="10">
    <w:abstractNumId w:val="17"/>
  </w:num>
  <w:num w:numId="11">
    <w:abstractNumId w:val="2"/>
  </w:num>
  <w:num w:numId="12">
    <w:abstractNumId w:val="30"/>
  </w:num>
  <w:num w:numId="13">
    <w:abstractNumId w:val="1"/>
  </w:num>
  <w:num w:numId="14">
    <w:abstractNumId w:val="39"/>
  </w:num>
  <w:num w:numId="15">
    <w:abstractNumId w:val="38"/>
  </w:num>
  <w:num w:numId="16">
    <w:abstractNumId w:val="13"/>
  </w:num>
  <w:num w:numId="17">
    <w:abstractNumId w:val="0"/>
  </w:num>
  <w:num w:numId="18">
    <w:abstractNumId w:val="29"/>
  </w:num>
  <w:num w:numId="19">
    <w:abstractNumId w:val="27"/>
  </w:num>
  <w:num w:numId="20">
    <w:abstractNumId w:val="26"/>
  </w:num>
  <w:num w:numId="21">
    <w:abstractNumId w:val="12"/>
  </w:num>
  <w:num w:numId="22">
    <w:abstractNumId w:val="14"/>
  </w:num>
  <w:num w:numId="23">
    <w:abstractNumId w:val="32"/>
  </w:num>
  <w:num w:numId="24">
    <w:abstractNumId w:val="18"/>
  </w:num>
  <w:num w:numId="25">
    <w:abstractNumId w:val="37"/>
  </w:num>
  <w:num w:numId="26">
    <w:abstractNumId w:val="10"/>
  </w:num>
  <w:num w:numId="27">
    <w:abstractNumId w:val="6"/>
  </w:num>
  <w:num w:numId="28">
    <w:abstractNumId w:val="19"/>
  </w:num>
  <w:num w:numId="29">
    <w:abstractNumId w:val="28"/>
  </w:num>
  <w:num w:numId="30">
    <w:abstractNumId w:val="4"/>
  </w:num>
  <w:num w:numId="31">
    <w:abstractNumId w:val="3"/>
  </w:num>
  <w:num w:numId="32">
    <w:abstractNumId w:val="23"/>
  </w:num>
  <w:num w:numId="33">
    <w:abstractNumId w:val="40"/>
  </w:num>
  <w:num w:numId="34">
    <w:abstractNumId w:val="34"/>
  </w:num>
  <w:num w:numId="35">
    <w:abstractNumId w:val="43"/>
  </w:num>
  <w:num w:numId="36">
    <w:abstractNumId w:val="22"/>
  </w:num>
  <w:num w:numId="37">
    <w:abstractNumId w:val="41"/>
  </w:num>
  <w:num w:numId="38">
    <w:abstractNumId w:val="35"/>
  </w:num>
  <w:num w:numId="39">
    <w:abstractNumId w:val="25"/>
  </w:num>
  <w:num w:numId="40">
    <w:abstractNumId w:val="16"/>
  </w:num>
  <w:num w:numId="41">
    <w:abstractNumId w:val="42"/>
  </w:num>
  <w:num w:numId="42">
    <w:abstractNumId w:val="5"/>
  </w:num>
  <w:num w:numId="43">
    <w:abstractNumId w:val="7"/>
  </w:num>
  <w:num w:numId="44">
    <w:abstractNumId w:val="24"/>
  </w:num>
  <w:num w:numId="45">
    <w:abstractNumId w:val="8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5FF1"/>
    <w:rsid w:val="000129CF"/>
    <w:rsid w:val="000145F6"/>
    <w:rsid w:val="00015D75"/>
    <w:rsid w:val="00030B79"/>
    <w:rsid w:val="00032CAD"/>
    <w:rsid w:val="0003438A"/>
    <w:rsid w:val="00040A86"/>
    <w:rsid w:val="0004115E"/>
    <w:rsid w:val="0004248A"/>
    <w:rsid w:val="000425B3"/>
    <w:rsid w:val="000527E4"/>
    <w:rsid w:val="000605F6"/>
    <w:rsid w:val="000619E8"/>
    <w:rsid w:val="00062599"/>
    <w:rsid w:val="00065201"/>
    <w:rsid w:val="000658F3"/>
    <w:rsid w:val="00067264"/>
    <w:rsid w:val="00074866"/>
    <w:rsid w:val="00086A9C"/>
    <w:rsid w:val="00094D18"/>
    <w:rsid w:val="000A614D"/>
    <w:rsid w:val="000A786A"/>
    <w:rsid w:val="000B3521"/>
    <w:rsid w:val="000C1A24"/>
    <w:rsid w:val="000C3500"/>
    <w:rsid w:val="000D3E3E"/>
    <w:rsid w:val="000D54C6"/>
    <w:rsid w:val="000D5BC9"/>
    <w:rsid w:val="000D71F0"/>
    <w:rsid w:val="000E0909"/>
    <w:rsid w:val="000E15F8"/>
    <w:rsid w:val="000E2009"/>
    <w:rsid w:val="000F2179"/>
    <w:rsid w:val="000F339D"/>
    <w:rsid w:val="0010374D"/>
    <w:rsid w:val="0010650D"/>
    <w:rsid w:val="00107B9E"/>
    <w:rsid w:val="00110D43"/>
    <w:rsid w:val="00114570"/>
    <w:rsid w:val="001172B7"/>
    <w:rsid w:val="00117EDD"/>
    <w:rsid w:val="00124A49"/>
    <w:rsid w:val="00126A6A"/>
    <w:rsid w:val="00133AD2"/>
    <w:rsid w:val="00137BCD"/>
    <w:rsid w:val="00143609"/>
    <w:rsid w:val="00151744"/>
    <w:rsid w:val="00157CF0"/>
    <w:rsid w:val="00163CEB"/>
    <w:rsid w:val="00164A4C"/>
    <w:rsid w:val="00170CA0"/>
    <w:rsid w:val="00174A5A"/>
    <w:rsid w:val="001778C5"/>
    <w:rsid w:val="00180EE0"/>
    <w:rsid w:val="00180FB9"/>
    <w:rsid w:val="001961A1"/>
    <w:rsid w:val="00196801"/>
    <w:rsid w:val="001979E1"/>
    <w:rsid w:val="001A58FC"/>
    <w:rsid w:val="001B01D5"/>
    <w:rsid w:val="001B5148"/>
    <w:rsid w:val="001B5F62"/>
    <w:rsid w:val="001D1E87"/>
    <w:rsid w:val="001D2513"/>
    <w:rsid w:val="001E56D2"/>
    <w:rsid w:val="001F1D9A"/>
    <w:rsid w:val="001F61E5"/>
    <w:rsid w:val="00203577"/>
    <w:rsid w:val="0021001D"/>
    <w:rsid w:val="0021294A"/>
    <w:rsid w:val="00212E15"/>
    <w:rsid w:val="0021641D"/>
    <w:rsid w:val="00220A16"/>
    <w:rsid w:val="00222EB1"/>
    <w:rsid w:val="0023322B"/>
    <w:rsid w:val="00233466"/>
    <w:rsid w:val="00235589"/>
    <w:rsid w:val="002373EB"/>
    <w:rsid w:val="00243ACB"/>
    <w:rsid w:val="0024449D"/>
    <w:rsid w:val="002507F9"/>
    <w:rsid w:val="0025277E"/>
    <w:rsid w:val="002740ED"/>
    <w:rsid w:val="00280F33"/>
    <w:rsid w:val="00285A83"/>
    <w:rsid w:val="00291AC7"/>
    <w:rsid w:val="00295FD5"/>
    <w:rsid w:val="002974CF"/>
    <w:rsid w:val="002A7C5E"/>
    <w:rsid w:val="002B140A"/>
    <w:rsid w:val="002C0429"/>
    <w:rsid w:val="002C59DB"/>
    <w:rsid w:val="002D4361"/>
    <w:rsid w:val="002D54CA"/>
    <w:rsid w:val="002E293E"/>
    <w:rsid w:val="002F2137"/>
    <w:rsid w:val="002F239B"/>
    <w:rsid w:val="002F2AD1"/>
    <w:rsid w:val="002F3EBA"/>
    <w:rsid w:val="002F6326"/>
    <w:rsid w:val="002F6B55"/>
    <w:rsid w:val="00301F7F"/>
    <w:rsid w:val="0030453D"/>
    <w:rsid w:val="00305DCB"/>
    <w:rsid w:val="00306127"/>
    <w:rsid w:val="00311134"/>
    <w:rsid w:val="00320980"/>
    <w:rsid w:val="003278C3"/>
    <w:rsid w:val="0033608E"/>
    <w:rsid w:val="00337C0B"/>
    <w:rsid w:val="003407D9"/>
    <w:rsid w:val="003411BA"/>
    <w:rsid w:val="0034294E"/>
    <w:rsid w:val="003430FD"/>
    <w:rsid w:val="00347324"/>
    <w:rsid w:val="003557D1"/>
    <w:rsid w:val="00360A08"/>
    <w:rsid w:val="00367DAC"/>
    <w:rsid w:val="00376A71"/>
    <w:rsid w:val="00383F38"/>
    <w:rsid w:val="003945A8"/>
    <w:rsid w:val="00397661"/>
    <w:rsid w:val="003A197B"/>
    <w:rsid w:val="003A3081"/>
    <w:rsid w:val="003A6930"/>
    <w:rsid w:val="003A699B"/>
    <w:rsid w:val="003B4E9A"/>
    <w:rsid w:val="003B6D0B"/>
    <w:rsid w:val="003B7F5D"/>
    <w:rsid w:val="003C3C3A"/>
    <w:rsid w:val="003C484E"/>
    <w:rsid w:val="003C7E0E"/>
    <w:rsid w:val="003D5381"/>
    <w:rsid w:val="003E3ADB"/>
    <w:rsid w:val="003E65A3"/>
    <w:rsid w:val="003E662E"/>
    <w:rsid w:val="003F044D"/>
    <w:rsid w:val="003F1946"/>
    <w:rsid w:val="003F5088"/>
    <w:rsid w:val="00402D85"/>
    <w:rsid w:val="00410566"/>
    <w:rsid w:val="004123FC"/>
    <w:rsid w:val="004303BE"/>
    <w:rsid w:val="00433DE0"/>
    <w:rsid w:val="00433E9F"/>
    <w:rsid w:val="004355BD"/>
    <w:rsid w:val="00441FF9"/>
    <w:rsid w:val="00447C6C"/>
    <w:rsid w:val="00453128"/>
    <w:rsid w:val="00455BEC"/>
    <w:rsid w:val="004617FF"/>
    <w:rsid w:val="00471056"/>
    <w:rsid w:val="004743C3"/>
    <w:rsid w:val="00483414"/>
    <w:rsid w:val="0048381E"/>
    <w:rsid w:val="0049682F"/>
    <w:rsid w:val="004A00B5"/>
    <w:rsid w:val="004B3023"/>
    <w:rsid w:val="004B5A5C"/>
    <w:rsid w:val="004C3048"/>
    <w:rsid w:val="004C5183"/>
    <w:rsid w:val="004D1393"/>
    <w:rsid w:val="004D75DA"/>
    <w:rsid w:val="004E062B"/>
    <w:rsid w:val="004E0B2E"/>
    <w:rsid w:val="004E19C4"/>
    <w:rsid w:val="004E4970"/>
    <w:rsid w:val="004E4C11"/>
    <w:rsid w:val="004E5FC2"/>
    <w:rsid w:val="004F10E4"/>
    <w:rsid w:val="004F15C8"/>
    <w:rsid w:val="005040C8"/>
    <w:rsid w:val="00512B6B"/>
    <w:rsid w:val="00530195"/>
    <w:rsid w:val="0053240A"/>
    <w:rsid w:val="0053288F"/>
    <w:rsid w:val="00537015"/>
    <w:rsid w:val="00540F91"/>
    <w:rsid w:val="00543EBF"/>
    <w:rsid w:val="005461A2"/>
    <w:rsid w:val="00551153"/>
    <w:rsid w:val="005615DC"/>
    <w:rsid w:val="00562377"/>
    <w:rsid w:val="00564054"/>
    <w:rsid w:val="00565889"/>
    <w:rsid w:val="0058023B"/>
    <w:rsid w:val="00584869"/>
    <w:rsid w:val="0059471B"/>
    <w:rsid w:val="005A0B78"/>
    <w:rsid w:val="005A1E0E"/>
    <w:rsid w:val="005B25F6"/>
    <w:rsid w:val="005B4200"/>
    <w:rsid w:val="005B4B10"/>
    <w:rsid w:val="005C15F4"/>
    <w:rsid w:val="005C1C8D"/>
    <w:rsid w:val="005C67F5"/>
    <w:rsid w:val="005D2FAE"/>
    <w:rsid w:val="005D2FBE"/>
    <w:rsid w:val="005D3D88"/>
    <w:rsid w:val="005E1632"/>
    <w:rsid w:val="005E2D9F"/>
    <w:rsid w:val="005E6BBA"/>
    <w:rsid w:val="005F3363"/>
    <w:rsid w:val="005F47CB"/>
    <w:rsid w:val="005F6D57"/>
    <w:rsid w:val="00601740"/>
    <w:rsid w:val="00601FB6"/>
    <w:rsid w:val="00603418"/>
    <w:rsid w:val="006040E0"/>
    <w:rsid w:val="0060634C"/>
    <w:rsid w:val="0060647D"/>
    <w:rsid w:val="00606679"/>
    <w:rsid w:val="006130EF"/>
    <w:rsid w:val="00614679"/>
    <w:rsid w:val="006236A7"/>
    <w:rsid w:val="0062411E"/>
    <w:rsid w:val="0062449E"/>
    <w:rsid w:val="006300E3"/>
    <w:rsid w:val="00631459"/>
    <w:rsid w:val="006326C4"/>
    <w:rsid w:val="00633BEB"/>
    <w:rsid w:val="006340C8"/>
    <w:rsid w:val="00637577"/>
    <w:rsid w:val="00640373"/>
    <w:rsid w:val="006512AC"/>
    <w:rsid w:val="0065512D"/>
    <w:rsid w:val="00661135"/>
    <w:rsid w:val="00662475"/>
    <w:rsid w:val="00665AB1"/>
    <w:rsid w:val="0066674D"/>
    <w:rsid w:val="00683146"/>
    <w:rsid w:val="006840E8"/>
    <w:rsid w:val="0068424F"/>
    <w:rsid w:val="00690C35"/>
    <w:rsid w:val="0069229F"/>
    <w:rsid w:val="006A53C7"/>
    <w:rsid w:val="006B670F"/>
    <w:rsid w:val="006B79C7"/>
    <w:rsid w:val="006C1303"/>
    <w:rsid w:val="006C33E7"/>
    <w:rsid w:val="006C62E4"/>
    <w:rsid w:val="006C75E7"/>
    <w:rsid w:val="006D2981"/>
    <w:rsid w:val="006D3503"/>
    <w:rsid w:val="006D5456"/>
    <w:rsid w:val="006F4E9B"/>
    <w:rsid w:val="006F6327"/>
    <w:rsid w:val="007045DC"/>
    <w:rsid w:val="00710527"/>
    <w:rsid w:val="0071376B"/>
    <w:rsid w:val="00715087"/>
    <w:rsid w:val="007154F0"/>
    <w:rsid w:val="00726E96"/>
    <w:rsid w:val="00731BBD"/>
    <w:rsid w:val="007375FB"/>
    <w:rsid w:val="00740E14"/>
    <w:rsid w:val="0075010A"/>
    <w:rsid w:val="0075194D"/>
    <w:rsid w:val="00755F1C"/>
    <w:rsid w:val="00757B35"/>
    <w:rsid w:val="0076286B"/>
    <w:rsid w:val="00767B30"/>
    <w:rsid w:val="0077003C"/>
    <w:rsid w:val="00770FD8"/>
    <w:rsid w:val="007723C5"/>
    <w:rsid w:val="0077450C"/>
    <w:rsid w:val="00776B7B"/>
    <w:rsid w:val="007815D2"/>
    <w:rsid w:val="00793C35"/>
    <w:rsid w:val="007A3A4F"/>
    <w:rsid w:val="007B57B8"/>
    <w:rsid w:val="007B5AF5"/>
    <w:rsid w:val="007B7B0D"/>
    <w:rsid w:val="007B7BB9"/>
    <w:rsid w:val="007C0FB9"/>
    <w:rsid w:val="007C1864"/>
    <w:rsid w:val="007C50BE"/>
    <w:rsid w:val="007E7D07"/>
    <w:rsid w:val="007F0C4E"/>
    <w:rsid w:val="0080018E"/>
    <w:rsid w:val="00800BC4"/>
    <w:rsid w:val="008020BB"/>
    <w:rsid w:val="00805FC1"/>
    <w:rsid w:val="0081283D"/>
    <w:rsid w:val="00820343"/>
    <w:rsid w:val="00826839"/>
    <w:rsid w:val="0083411E"/>
    <w:rsid w:val="00835E1C"/>
    <w:rsid w:val="008408D0"/>
    <w:rsid w:val="00840D65"/>
    <w:rsid w:val="0084251A"/>
    <w:rsid w:val="008451B4"/>
    <w:rsid w:val="00845205"/>
    <w:rsid w:val="00847568"/>
    <w:rsid w:val="00853C78"/>
    <w:rsid w:val="00854C77"/>
    <w:rsid w:val="00855321"/>
    <w:rsid w:val="00855F16"/>
    <w:rsid w:val="0086709B"/>
    <w:rsid w:val="0087173F"/>
    <w:rsid w:val="00874A65"/>
    <w:rsid w:val="00885C60"/>
    <w:rsid w:val="00887191"/>
    <w:rsid w:val="00890C7F"/>
    <w:rsid w:val="008A2EE4"/>
    <w:rsid w:val="008B1B41"/>
    <w:rsid w:val="008B5706"/>
    <w:rsid w:val="008B60FD"/>
    <w:rsid w:val="008D388C"/>
    <w:rsid w:val="008D38DB"/>
    <w:rsid w:val="008D4752"/>
    <w:rsid w:val="008E0539"/>
    <w:rsid w:val="008E127A"/>
    <w:rsid w:val="008E1728"/>
    <w:rsid w:val="008E1C4A"/>
    <w:rsid w:val="008E28C2"/>
    <w:rsid w:val="008E5016"/>
    <w:rsid w:val="008E76A7"/>
    <w:rsid w:val="008E7C6F"/>
    <w:rsid w:val="008F159C"/>
    <w:rsid w:val="009033D0"/>
    <w:rsid w:val="009105EF"/>
    <w:rsid w:val="009259A5"/>
    <w:rsid w:val="009269BD"/>
    <w:rsid w:val="00930D3C"/>
    <w:rsid w:val="0093154B"/>
    <w:rsid w:val="009347B2"/>
    <w:rsid w:val="009355C7"/>
    <w:rsid w:val="0094772A"/>
    <w:rsid w:val="009628FE"/>
    <w:rsid w:val="009643CB"/>
    <w:rsid w:val="00966245"/>
    <w:rsid w:val="00974359"/>
    <w:rsid w:val="009747A2"/>
    <w:rsid w:val="009769C9"/>
    <w:rsid w:val="00982F6B"/>
    <w:rsid w:val="009B2D20"/>
    <w:rsid w:val="009B40C9"/>
    <w:rsid w:val="009B5DB8"/>
    <w:rsid w:val="009C581F"/>
    <w:rsid w:val="009D0886"/>
    <w:rsid w:val="009D42CC"/>
    <w:rsid w:val="009D57E8"/>
    <w:rsid w:val="009E3436"/>
    <w:rsid w:val="009E3C4D"/>
    <w:rsid w:val="009E52AE"/>
    <w:rsid w:val="009F0EA9"/>
    <w:rsid w:val="00A050DB"/>
    <w:rsid w:val="00A133D0"/>
    <w:rsid w:val="00A248DC"/>
    <w:rsid w:val="00A26DA4"/>
    <w:rsid w:val="00A278D5"/>
    <w:rsid w:val="00A3262A"/>
    <w:rsid w:val="00A33E90"/>
    <w:rsid w:val="00A40ECC"/>
    <w:rsid w:val="00A41FD7"/>
    <w:rsid w:val="00A43C37"/>
    <w:rsid w:val="00A44958"/>
    <w:rsid w:val="00A47C9C"/>
    <w:rsid w:val="00A521B3"/>
    <w:rsid w:val="00A5515C"/>
    <w:rsid w:val="00A55C5A"/>
    <w:rsid w:val="00A565FE"/>
    <w:rsid w:val="00A570C2"/>
    <w:rsid w:val="00A62383"/>
    <w:rsid w:val="00A657A7"/>
    <w:rsid w:val="00A71B36"/>
    <w:rsid w:val="00A73135"/>
    <w:rsid w:val="00A7775A"/>
    <w:rsid w:val="00A80C65"/>
    <w:rsid w:val="00A83107"/>
    <w:rsid w:val="00A85647"/>
    <w:rsid w:val="00AA740E"/>
    <w:rsid w:val="00AA797F"/>
    <w:rsid w:val="00AB07A2"/>
    <w:rsid w:val="00AC768D"/>
    <w:rsid w:val="00AE2654"/>
    <w:rsid w:val="00AF1451"/>
    <w:rsid w:val="00AF1626"/>
    <w:rsid w:val="00AF368E"/>
    <w:rsid w:val="00AF43DB"/>
    <w:rsid w:val="00B129F6"/>
    <w:rsid w:val="00B138A5"/>
    <w:rsid w:val="00B1394C"/>
    <w:rsid w:val="00B15D4F"/>
    <w:rsid w:val="00B23E93"/>
    <w:rsid w:val="00B309B7"/>
    <w:rsid w:val="00B3272B"/>
    <w:rsid w:val="00B37B9F"/>
    <w:rsid w:val="00B4158C"/>
    <w:rsid w:val="00B415D4"/>
    <w:rsid w:val="00B44E2C"/>
    <w:rsid w:val="00B57946"/>
    <w:rsid w:val="00B6066A"/>
    <w:rsid w:val="00B614D2"/>
    <w:rsid w:val="00B63C2E"/>
    <w:rsid w:val="00B6624C"/>
    <w:rsid w:val="00B73A02"/>
    <w:rsid w:val="00B81197"/>
    <w:rsid w:val="00B81A89"/>
    <w:rsid w:val="00B837E5"/>
    <w:rsid w:val="00B86BF4"/>
    <w:rsid w:val="00B90188"/>
    <w:rsid w:val="00B965B6"/>
    <w:rsid w:val="00BB340A"/>
    <w:rsid w:val="00BB3B29"/>
    <w:rsid w:val="00BB5E13"/>
    <w:rsid w:val="00BC23E8"/>
    <w:rsid w:val="00BC73B6"/>
    <w:rsid w:val="00BD43E5"/>
    <w:rsid w:val="00BF2F0F"/>
    <w:rsid w:val="00C006ED"/>
    <w:rsid w:val="00C01F9D"/>
    <w:rsid w:val="00C038EA"/>
    <w:rsid w:val="00C15B9D"/>
    <w:rsid w:val="00C21F98"/>
    <w:rsid w:val="00C2427A"/>
    <w:rsid w:val="00C301CA"/>
    <w:rsid w:val="00C3665F"/>
    <w:rsid w:val="00C37B13"/>
    <w:rsid w:val="00C42605"/>
    <w:rsid w:val="00C4438A"/>
    <w:rsid w:val="00C45812"/>
    <w:rsid w:val="00C57238"/>
    <w:rsid w:val="00C646F3"/>
    <w:rsid w:val="00C649A1"/>
    <w:rsid w:val="00C72981"/>
    <w:rsid w:val="00C72C38"/>
    <w:rsid w:val="00C814AA"/>
    <w:rsid w:val="00C86244"/>
    <w:rsid w:val="00CB5076"/>
    <w:rsid w:val="00CC5EB2"/>
    <w:rsid w:val="00CD0E69"/>
    <w:rsid w:val="00CE4E08"/>
    <w:rsid w:val="00CE64D6"/>
    <w:rsid w:val="00CE7622"/>
    <w:rsid w:val="00CF2FBA"/>
    <w:rsid w:val="00CF4608"/>
    <w:rsid w:val="00CF513C"/>
    <w:rsid w:val="00D0391E"/>
    <w:rsid w:val="00D12833"/>
    <w:rsid w:val="00D15FB9"/>
    <w:rsid w:val="00D213CD"/>
    <w:rsid w:val="00D21C2C"/>
    <w:rsid w:val="00D24E51"/>
    <w:rsid w:val="00D32E81"/>
    <w:rsid w:val="00D43467"/>
    <w:rsid w:val="00D45035"/>
    <w:rsid w:val="00D45C66"/>
    <w:rsid w:val="00D62C61"/>
    <w:rsid w:val="00D67B4E"/>
    <w:rsid w:val="00D72EEC"/>
    <w:rsid w:val="00D802D9"/>
    <w:rsid w:val="00D8349F"/>
    <w:rsid w:val="00D8667A"/>
    <w:rsid w:val="00D9263A"/>
    <w:rsid w:val="00D9535A"/>
    <w:rsid w:val="00DA038E"/>
    <w:rsid w:val="00DA3C54"/>
    <w:rsid w:val="00DA41FD"/>
    <w:rsid w:val="00DA4C7D"/>
    <w:rsid w:val="00DB4045"/>
    <w:rsid w:val="00DB4F1B"/>
    <w:rsid w:val="00DB5A78"/>
    <w:rsid w:val="00DB6804"/>
    <w:rsid w:val="00DC17E9"/>
    <w:rsid w:val="00DD09A6"/>
    <w:rsid w:val="00DD16FB"/>
    <w:rsid w:val="00DD6108"/>
    <w:rsid w:val="00DE1602"/>
    <w:rsid w:val="00DE67B2"/>
    <w:rsid w:val="00DE71E4"/>
    <w:rsid w:val="00DF2B5B"/>
    <w:rsid w:val="00DF61BC"/>
    <w:rsid w:val="00E00DCA"/>
    <w:rsid w:val="00E01EB3"/>
    <w:rsid w:val="00E0487E"/>
    <w:rsid w:val="00E12EC2"/>
    <w:rsid w:val="00E13E56"/>
    <w:rsid w:val="00E22ADE"/>
    <w:rsid w:val="00E22AF6"/>
    <w:rsid w:val="00E243A7"/>
    <w:rsid w:val="00E25721"/>
    <w:rsid w:val="00E31CC4"/>
    <w:rsid w:val="00E3663E"/>
    <w:rsid w:val="00E40724"/>
    <w:rsid w:val="00E408E2"/>
    <w:rsid w:val="00E47A74"/>
    <w:rsid w:val="00E662FF"/>
    <w:rsid w:val="00E663BC"/>
    <w:rsid w:val="00E71204"/>
    <w:rsid w:val="00E72629"/>
    <w:rsid w:val="00E87EAC"/>
    <w:rsid w:val="00E9324D"/>
    <w:rsid w:val="00E94BFA"/>
    <w:rsid w:val="00E94C8B"/>
    <w:rsid w:val="00EA593B"/>
    <w:rsid w:val="00EB171F"/>
    <w:rsid w:val="00EB1D18"/>
    <w:rsid w:val="00EB4AC7"/>
    <w:rsid w:val="00EC2BE4"/>
    <w:rsid w:val="00ED1445"/>
    <w:rsid w:val="00ED2108"/>
    <w:rsid w:val="00ED6C95"/>
    <w:rsid w:val="00EE6DD1"/>
    <w:rsid w:val="00EF2088"/>
    <w:rsid w:val="00F00BA3"/>
    <w:rsid w:val="00F022A8"/>
    <w:rsid w:val="00F106E3"/>
    <w:rsid w:val="00F11D97"/>
    <w:rsid w:val="00F13742"/>
    <w:rsid w:val="00F14842"/>
    <w:rsid w:val="00F15401"/>
    <w:rsid w:val="00F1746A"/>
    <w:rsid w:val="00F20052"/>
    <w:rsid w:val="00F2295D"/>
    <w:rsid w:val="00F271D7"/>
    <w:rsid w:val="00F30498"/>
    <w:rsid w:val="00F32487"/>
    <w:rsid w:val="00F34C54"/>
    <w:rsid w:val="00F41D73"/>
    <w:rsid w:val="00F453C6"/>
    <w:rsid w:val="00F517E5"/>
    <w:rsid w:val="00F5356F"/>
    <w:rsid w:val="00F556EE"/>
    <w:rsid w:val="00F55E0C"/>
    <w:rsid w:val="00F62212"/>
    <w:rsid w:val="00F66025"/>
    <w:rsid w:val="00F71A20"/>
    <w:rsid w:val="00F85E29"/>
    <w:rsid w:val="00F942C6"/>
    <w:rsid w:val="00F94467"/>
    <w:rsid w:val="00F975AB"/>
    <w:rsid w:val="00F97688"/>
    <w:rsid w:val="00FB372F"/>
    <w:rsid w:val="00FC6A2F"/>
    <w:rsid w:val="00FC73FB"/>
    <w:rsid w:val="00FE7F2D"/>
    <w:rsid w:val="00FF131B"/>
    <w:rsid w:val="00FF1677"/>
    <w:rsid w:val="00FF6105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AF25F2A-543F-429D-939F-A2174F21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nfase">
    <w:name w:val="Emphasis"/>
    <w:basedOn w:val="Fontepargpadro"/>
    <w:uiPriority w:val="20"/>
    <w:qFormat/>
    <w:rsid w:val="006064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1256-807E-4C36-8B5D-6AA23DBD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4</Pages>
  <Words>1365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18</cp:revision>
  <cp:lastPrinted>2018-06-04T20:14:00Z</cp:lastPrinted>
  <dcterms:created xsi:type="dcterms:W3CDTF">2018-05-30T14:59:00Z</dcterms:created>
  <dcterms:modified xsi:type="dcterms:W3CDTF">2018-06-05T14:58:00Z</dcterms:modified>
</cp:coreProperties>
</file>