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265F4A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9B369C" w:rsidP="00BA3F26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Balancete referente ao mês de </w:t>
            </w:r>
            <w:r w:rsidR="00BA3F26">
              <w:rPr>
                <w:rFonts w:ascii="Times New Roman" w:hAnsi="Times New Roman"/>
              </w:rPr>
              <w:t>março</w:t>
            </w:r>
            <w:r>
              <w:rPr>
                <w:rFonts w:ascii="Times New Roman" w:hAnsi="Times New Roman"/>
              </w:rPr>
              <w:t xml:space="preserve"> de 2017.</w:t>
            </w: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26695C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2B6125">
              <w:rPr>
                <w:rFonts w:ascii="Times New Roman" w:hAnsi="Times New Roman"/>
                <w:b/>
              </w:rPr>
              <w:t>7</w:t>
            </w:r>
            <w:r w:rsidR="00C45DE1">
              <w:rPr>
                <w:rFonts w:ascii="Times New Roman" w:hAnsi="Times New Roman"/>
                <w:b/>
              </w:rPr>
              <w:t>39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3246A" w:rsidRPr="009927FD" w:rsidRDefault="009B369C" w:rsidP="008C1CEE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>Aprova</w:t>
      </w:r>
      <w:r w:rsidR="004D3BEF">
        <w:rPr>
          <w:rFonts w:ascii="Times New Roman" w:hAnsi="Times New Roman"/>
          <w:szCs w:val="22"/>
        </w:rPr>
        <w:t xml:space="preserve"> o Balancete mensal referente a março de 2017.</w:t>
      </w:r>
    </w:p>
    <w:p w:rsidR="00E87DBD" w:rsidRPr="009927FD" w:rsidRDefault="00E87DBD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 de que trata </w:t>
      </w:r>
      <w:r w:rsidR="00577E44" w:rsidRPr="009927FD">
        <w:rPr>
          <w:rFonts w:ascii="Times New Roman" w:hAnsi="Times New Roman"/>
          <w:szCs w:val="22"/>
        </w:rPr>
        <w:t>o</w:t>
      </w:r>
      <w:r w:rsidR="002903D9" w:rsidRPr="009927FD">
        <w:rPr>
          <w:rFonts w:ascii="Times New Roman" w:hAnsi="Times New Roman"/>
          <w:szCs w:val="22"/>
        </w:rPr>
        <w:t xml:space="preserve"> artigo </w:t>
      </w:r>
      <w:r w:rsidR="00C13231" w:rsidRPr="009927FD">
        <w:rPr>
          <w:rFonts w:ascii="Times New Roman" w:hAnsi="Times New Roman"/>
          <w:szCs w:val="22"/>
        </w:rPr>
        <w:t>10</w:t>
      </w:r>
      <w:r w:rsidR="00577E44" w:rsidRPr="009927FD">
        <w:rPr>
          <w:rFonts w:ascii="Times New Roman" w:hAnsi="Times New Roman"/>
          <w:szCs w:val="22"/>
        </w:rPr>
        <w:t>,</w:t>
      </w:r>
      <w:r w:rsidR="008C0130" w:rsidRPr="009927FD">
        <w:rPr>
          <w:rFonts w:ascii="Times New Roman" w:hAnsi="Times New Roman"/>
          <w:szCs w:val="22"/>
        </w:rPr>
        <w:t xml:space="preserve"> </w:t>
      </w:r>
      <w:r w:rsidR="0013246A" w:rsidRPr="009927FD">
        <w:rPr>
          <w:rFonts w:ascii="Times New Roman" w:hAnsi="Times New Roman"/>
          <w:szCs w:val="22"/>
        </w:rPr>
        <w:t>X</w:t>
      </w:r>
      <w:r w:rsidR="009927FD">
        <w:rPr>
          <w:rFonts w:ascii="Times New Roman" w:hAnsi="Times New Roman"/>
          <w:szCs w:val="22"/>
        </w:rPr>
        <w:t>X</w:t>
      </w:r>
      <w:r w:rsidR="008C1CEE">
        <w:rPr>
          <w:rFonts w:ascii="Times New Roman" w:hAnsi="Times New Roman"/>
          <w:szCs w:val="22"/>
        </w:rPr>
        <w:t>XV</w:t>
      </w:r>
      <w:r w:rsidR="00577E44" w:rsidRPr="009927FD">
        <w:rPr>
          <w:rFonts w:ascii="Times New Roman" w:hAnsi="Times New Roman"/>
          <w:szCs w:val="22"/>
        </w:rPr>
        <w:t>,</w:t>
      </w:r>
      <w:r w:rsidR="002903D9" w:rsidRPr="009927FD">
        <w:rPr>
          <w:rFonts w:ascii="Times New Roman" w:hAnsi="Times New Roman"/>
          <w:szCs w:val="22"/>
        </w:rPr>
        <w:t xml:space="preserve"> do Regimento Interno</w:t>
      </w:r>
      <w:r w:rsidR="004B3B33" w:rsidRPr="009927FD">
        <w:rPr>
          <w:rFonts w:ascii="Times New Roman" w:hAnsi="Times New Roman"/>
          <w:szCs w:val="22"/>
        </w:rPr>
        <w:t xml:space="preserve"> do</w:t>
      </w:r>
      <w:r w:rsidR="003413CB" w:rsidRPr="009927FD">
        <w:rPr>
          <w:rFonts w:ascii="Times New Roman" w:hAnsi="Times New Roman"/>
          <w:szCs w:val="22"/>
        </w:rPr>
        <w:t xml:space="preserve"> CAU/</w:t>
      </w:r>
      <w:r w:rsidR="004B3B33" w:rsidRPr="009927FD">
        <w:rPr>
          <w:rFonts w:ascii="Times New Roman" w:hAnsi="Times New Roman"/>
          <w:szCs w:val="22"/>
        </w:rPr>
        <w:t>RS,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BA3F26">
        <w:rPr>
          <w:rFonts w:ascii="Times New Roman" w:hAnsi="Times New Roman"/>
          <w:szCs w:val="22"/>
        </w:rPr>
        <w:t>19 de maio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 que o artigo 34, X, da Lei n.º 12.378/2010 dispõe: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“Art. 34. Compete aos </w:t>
      </w:r>
      <w:proofErr w:type="spellStart"/>
      <w:r w:rsidRPr="00DD7D88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DD7D88">
        <w:rPr>
          <w:rFonts w:ascii="Times New Roman" w:hAnsi="Times New Roman"/>
          <w:i/>
          <w:sz w:val="22"/>
          <w:szCs w:val="22"/>
        </w:rPr>
        <w:t>: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 xml:space="preserve">X – deliberar sobre assuntos administrativos e financeiros, elaborando programas de trabalho e orçamento; </w:t>
      </w:r>
    </w:p>
    <w:p w:rsidR="008C1CEE" w:rsidRPr="00DD7D88" w:rsidRDefault="008C1CEE" w:rsidP="008C1CEE">
      <w:pPr>
        <w:tabs>
          <w:tab w:val="left" w:pos="1418"/>
        </w:tabs>
        <w:ind w:left="1418"/>
        <w:jc w:val="both"/>
        <w:rPr>
          <w:rFonts w:ascii="Times New Roman" w:hAnsi="Times New Roman"/>
          <w:sz w:val="22"/>
          <w:szCs w:val="22"/>
        </w:rPr>
      </w:pPr>
      <w:r w:rsidRPr="00DD7D88">
        <w:rPr>
          <w:rFonts w:ascii="Times New Roman" w:hAnsi="Times New Roman"/>
          <w:i/>
          <w:sz w:val="22"/>
          <w:szCs w:val="22"/>
        </w:rPr>
        <w:t>(...)”.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8C1CEE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165652">
        <w:rPr>
          <w:rFonts w:ascii="Times New Roman" w:hAnsi="Times New Roman"/>
          <w:szCs w:val="22"/>
        </w:rPr>
        <w:t xml:space="preserve">Considerando, </w:t>
      </w:r>
      <w:r w:rsidR="004D3BEF">
        <w:rPr>
          <w:rFonts w:ascii="Times New Roman" w:hAnsi="Times New Roman"/>
          <w:szCs w:val="22"/>
        </w:rPr>
        <w:t xml:space="preserve">a Deliberação 084/2017 da Comissão de Planejamento e Finanças. </w:t>
      </w:r>
    </w:p>
    <w:p w:rsidR="008C1CEE" w:rsidRPr="00165652" w:rsidRDefault="008C1CEE" w:rsidP="008C1CEE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 xml:space="preserve">DELIBEROU: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8C1CEE" w:rsidRPr="008C1CEE" w:rsidRDefault="00C82696" w:rsidP="008A4921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8C1CEE">
        <w:rPr>
          <w:rFonts w:ascii="Times New Roman" w:hAnsi="Times New Roman"/>
        </w:rPr>
        <w:t xml:space="preserve">Pela </w:t>
      </w:r>
      <w:r w:rsidR="004D3BEF">
        <w:rPr>
          <w:rFonts w:ascii="Times New Roman" w:hAnsi="Times New Roman"/>
          <w:szCs w:val="22"/>
        </w:rPr>
        <w:t xml:space="preserve">aprovação </w:t>
      </w:r>
      <w:r w:rsidR="008C1CEE" w:rsidRPr="008C1CEE">
        <w:rPr>
          <w:rFonts w:ascii="Times New Roman" w:hAnsi="Times New Roman"/>
          <w:szCs w:val="22"/>
        </w:rPr>
        <w:t xml:space="preserve">do balancete mensal, </w:t>
      </w:r>
      <w:r w:rsidR="004D3BEF">
        <w:rPr>
          <w:rFonts w:ascii="Times New Roman" w:hAnsi="Times New Roman"/>
          <w:szCs w:val="22"/>
        </w:rPr>
        <w:t>referente ao mês de março de 2017 e</w:t>
      </w:r>
      <w:r w:rsidR="008C1CEE" w:rsidRPr="008C1CEE">
        <w:rPr>
          <w:rFonts w:ascii="Times New Roman" w:hAnsi="Times New Roman"/>
          <w:szCs w:val="22"/>
        </w:rPr>
        <w:t xml:space="preserve"> que teve como conclusão </w:t>
      </w:r>
      <w:r w:rsidR="004D3BEF">
        <w:rPr>
          <w:rFonts w:ascii="Times New Roman" w:hAnsi="Times New Roman"/>
          <w:szCs w:val="22"/>
        </w:rPr>
        <w:t>que</w:t>
      </w:r>
      <w:r w:rsidR="008C1CEE" w:rsidRPr="008C1CEE">
        <w:rPr>
          <w:rFonts w:ascii="Times New Roman" w:hAnsi="Times New Roman"/>
          <w:szCs w:val="22"/>
        </w:rPr>
        <w:t xml:space="preserve">: “tendo em vista que não constatamos nenhuma falta na documentação contábil, que deu origem ao Balancete relativo até o mês de </w:t>
      </w:r>
      <w:r w:rsidR="00BA3F26">
        <w:rPr>
          <w:rFonts w:ascii="Times New Roman" w:hAnsi="Times New Roman"/>
          <w:szCs w:val="22"/>
        </w:rPr>
        <w:t>março</w:t>
      </w:r>
      <w:r w:rsidR="008C1CEE">
        <w:rPr>
          <w:rFonts w:ascii="Times New Roman" w:hAnsi="Times New Roman"/>
          <w:szCs w:val="22"/>
        </w:rPr>
        <w:t xml:space="preserve"> de 2017</w:t>
      </w:r>
      <w:r w:rsidR="004D3BEF">
        <w:rPr>
          <w:rFonts w:ascii="Times New Roman" w:hAnsi="Times New Roman"/>
          <w:szCs w:val="22"/>
        </w:rPr>
        <w:t xml:space="preserve"> do CAU/</w:t>
      </w:r>
      <w:r w:rsidR="008C1CEE" w:rsidRPr="008C1CEE">
        <w:rPr>
          <w:rFonts w:ascii="Times New Roman" w:hAnsi="Times New Roman"/>
          <w:szCs w:val="22"/>
        </w:rPr>
        <w:t>RS</w:t>
      </w:r>
      <w:r w:rsidR="004D3BEF">
        <w:rPr>
          <w:rFonts w:ascii="Times New Roman" w:hAnsi="Times New Roman"/>
          <w:szCs w:val="22"/>
        </w:rPr>
        <w:t>,</w:t>
      </w:r>
      <w:r w:rsidR="008C1CEE" w:rsidRPr="008C1CEE">
        <w:rPr>
          <w:rFonts w:ascii="Times New Roman" w:hAnsi="Times New Roman"/>
          <w:szCs w:val="22"/>
        </w:rPr>
        <w:t xml:space="preserve"> informamos que o mesmo está apto à aprovação pela Comissão de Planejamento e Finanças e Plenári</w:t>
      </w:r>
      <w:r w:rsidR="004D3BEF">
        <w:rPr>
          <w:rFonts w:ascii="Times New Roman" w:hAnsi="Times New Roman"/>
          <w:szCs w:val="22"/>
        </w:rPr>
        <w:t>o</w:t>
      </w:r>
      <w:r w:rsidR="008C1CEE" w:rsidRPr="008C1CEE">
        <w:rPr>
          <w:rFonts w:ascii="Times New Roman" w:hAnsi="Times New Roman"/>
          <w:szCs w:val="22"/>
        </w:rPr>
        <w:t xml:space="preserve"> do CAU/RS</w:t>
      </w:r>
      <w:r w:rsidR="00BA3F26">
        <w:rPr>
          <w:rFonts w:ascii="Times New Roman" w:hAnsi="Times New Roman"/>
          <w:szCs w:val="22"/>
        </w:rPr>
        <w:t>”</w:t>
      </w:r>
      <w:r w:rsidR="008C1CEE">
        <w:rPr>
          <w:rFonts w:ascii="Times New Roman" w:hAnsi="Times New Roman"/>
          <w:szCs w:val="22"/>
        </w:rPr>
        <w:t>.</w:t>
      </w:r>
    </w:p>
    <w:p w:rsidR="008C1CEE" w:rsidRPr="008C1CEE" w:rsidRDefault="008C1CEE" w:rsidP="008C1CEE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927FD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Esta deliberação entra em vigor nesta data.</w:t>
      </w:r>
      <w:r w:rsidR="00A41D6C" w:rsidRPr="009927FD">
        <w:rPr>
          <w:rFonts w:ascii="Times New Roman" w:hAnsi="Times New Roman"/>
        </w:rPr>
        <w:t xml:space="preserve">  </w:t>
      </w:r>
    </w:p>
    <w:p w:rsidR="00A41D6C" w:rsidRPr="009927FD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 xml:space="preserve">Com </w:t>
      </w:r>
      <w:r w:rsidR="009F2390" w:rsidRPr="009927FD">
        <w:rPr>
          <w:rFonts w:ascii="Times New Roman" w:hAnsi="Times New Roman"/>
        </w:rPr>
        <w:t>1</w:t>
      </w:r>
      <w:r w:rsidR="00C82696" w:rsidRPr="009927FD">
        <w:rPr>
          <w:rFonts w:ascii="Times New Roman" w:hAnsi="Times New Roman"/>
        </w:rPr>
        <w:t>5</w:t>
      </w:r>
      <w:r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C82696" w:rsidRPr="009927FD">
        <w:rPr>
          <w:rFonts w:ascii="Times New Roman" w:hAnsi="Times New Roman"/>
        </w:rPr>
        <w:t>quinze</w:t>
      </w:r>
      <w:r w:rsidR="00636C38" w:rsidRPr="009927FD">
        <w:rPr>
          <w:rFonts w:ascii="Times New Roman" w:hAnsi="Times New Roman"/>
        </w:rPr>
        <w:t xml:space="preserve">) </w:t>
      </w:r>
      <w:r w:rsidRPr="009927FD">
        <w:rPr>
          <w:rFonts w:ascii="Times New Roman" w:hAnsi="Times New Roman"/>
        </w:rPr>
        <w:t>voto</w:t>
      </w:r>
      <w:r w:rsidR="003413CB" w:rsidRPr="009927FD">
        <w:rPr>
          <w:rFonts w:ascii="Times New Roman" w:hAnsi="Times New Roman"/>
        </w:rPr>
        <w:t>s</w:t>
      </w:r>
      <w:r w:rsidRPr="009927FD">
        <w:rPr>
          <w:rFonts w:ascii="Times New Roman" w:hAnsi="Times New Roman"/>
        </w:rPr>
        <w:t xml:space="preserve"> </w:t>
      </w:r>
      <w:r w:rsidR="003413CB" w:rsidRPr="009927FD">
        <w:rPr>
          <w:rFonts w:ascii="Times New Roman" w:hAnsi="Times New Roman"/>
        </w:rPr>
        <w:t>favoráveis,</w:t>
      </w:r>
      <w:r w:rsidR="00947E08" w:rsidRPr="009927FD">
        <w:rPr>
          <w:rFonts w:ascii="Times New Roman" w:hAnsi="Times New Roman"/>
        </w:rPr>
        <w:t xml:space="preserve">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votos contrá</w:t>
      </w:r>
      <w:r w:rsidRPr="009927FD">
        <w:rPr>
          <w:rFonts w:ascii="Times New Roman" w:hAnsi="Times New Roman"/>
        </w:rPr>
        <w:t>rio</w:t>
      </w:r>
      <w:r w:rsidR="003413CB" w:rsidRPr="009927FD">
        <w:rPr>
          <w:rFonts w:ascii="Times New Roman" w:hAnsi="Times New Roman"/>
        </w:rPr>
        <w:t xml:space="preserve">s, </w:t>
      </w:r>
      <w:r w:rsidR="009F2390" w:rsidRPr="009927FD">
        <w:rPr>
          <w:rFonts w:ascii="Times New Roman" w:hAnsi="Times New Roman"/>
        </w:rPr>
        <w:t>0</w:t>
      </w:r>
      <w:r w:rsidR="003413CB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 xml:space="preserve">(zero) </w:t>
      </w:r>
      <w:r w:rsidR="003413CB" w:rsidRPr="009927FD">
        <w:rPr>
          <w:rFonts w:ascii="Times New Roman" w:hAnsi="Times New Roman"/>
        </w:rPr>
        <w:t>abstenções</w:t>
      </w:r>
      <w:r w:rsidR="00A97750" w:rsidRPr="009927FD">
        <w:rPr>
          <w:rFonts w:ascii="Times New Roman" w:hAnsi="Times New Roman"/>
        </w:rPr>
        <w:t xml:space="preserve">, </w:t>
      </w:r>
      <w:r w:rsidR="00947E08" w:rsidRPr="009927FD">
        <w:rPr>
          <w:rFonts w:ascii="Times New Roman" w:hAnsi="Times New Roman"/>
        </w:rPr>
        <w:t>0</w:t>
      </w:r>
      <w:r w:rsidR="00C82696" w:rsidRPr="009927FD">
        <w:rPr>
          <w:rFonts w:ascii="Times New Roman" w:hAnsi="Times New Roman"/>
        </w:rPr>
        <w:t>3</w:t>
      </w:r>
      <w:r w:rsidR="00A97750" w:rsidRPr="009927FD">
        <w:rPr>
          <w:rFonts w:ascii="Times New Roman" w:hAnsi="Times New Roman"/>
        </w:rPr>
        <w:t xml:space="preserve"> </w:t>
      </w:r>
      <w:r w:rsidR="00636C38" w:rsidRPr="009927FD">
        <w:rPr>
          <w:rFonts w:ascii="Times New Roman" w:hAnsi="Times New Roman"/>
        </w:rPr>
        <w:t>(</w:t>
      </w:r>
      <w:r w:rsidR="00E00166">
        <w:rPr>
          <w:rFonts w:ascii="Times New Roman" w:hAnsi="Times New Roman"/>
        </w:rPr>
        <w:t>três</w:t>
      </w:r>
      <w:r w:rsidR="00636C38" w:rsidRPr="009927FD">
        <w:rPr>
          <w:rFonts w:ascii="Times New Roman" w:hAnsi="Times New Roman"/>
        </w:rPr>
        <w:t xml:space="preserve">) </w:t>
      </w:r>
      <w:r w:rsidR="00A97750" w:rsidRPr="009927FD">
        <w:rPr>
          <w:rFonts w:ascii="Times New Roman" w:hAnsi="Times New Roman"/>
        </w:rPr>
        <w:t>ausência</w:t>
      </w:r>
      <w:r w:rsidR="008C0130" w:rsidRPr="009927FD">
        <w:rPr>
          <w:rFonts w:ascii="Times New Roman" w:hAnsi="Times New Roman"/>
        </w:rPr>
        <w:t>s</w:t>
      </w:r>
      <w:r w:rsidR="00A97750" w:rsidRPr="009927FD">
        <w:rPr>
          <w:rFonts w:ascii="Times New Roman" w:hAnsi="Times New Roman"/>
        </w:rPr>
        <w:t>.</w:t>
      </w:r>
    </w:p>
    <w:p w:rsidR="002865AA" w:rsidRPr="009927FD" w:rsidRDefault="002865A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9927FD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Porto Alegre – RS</w:t>
      </w:r>
      <w:r w:rsidR="00A41D6C" w:rsidRPr="009927FD">
        <w:rPr>
          <w:rFonts w:ascii="Times New Roman" w:hAnsi="Times New Roman"/>
        </w:rPr>
        <w:t>,</w:t>
      </w:r>
      <w:r w:rsidR="009F2390" w:rsidRPr="009927FD">
        <w:rPr>
          <w:rFonts w:ascii="Times New Roman" w:hAnsi="Times New Roman"/>
        </w:rPr>
        <w:t xml:space="preserve"> </w:t>
      </w:r>
      <w:r w:rsidR="00BA3F26">
        <w:rPr>
          <w:rFonts w:ascii="Times New Roman" w:hAnsi="Times New Roman"/>
        </w:rPr>
        <w:t>19 de maio</w:t>
      </w:r>
      <w:r w:rsidR="009F2390" w:rsidRPr="009927FD">
        <w:rPr>
          <w:rFonts w:ascii="Times New Roman" w:hAnsi="Times New Roman"/>
        </w:rPr>
        <w:t xml:space="preserve"> de 2017</w:t>
      </w:r>
      <w:r w:rsidR="00A41D6C" w:rsidRPr="009927FD">
        <w:rPr>
          <w:rFonts w:ascii="Times New Roman" w:hAnsi="Times New Roman"/>
        </w:rPr>
        <w:t>.</w:t>
      </w:r>
    </w:p>
    <w:p w:rsidR="00C16584" w:rsidRPr="009927FD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9927FD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65AA" w:rsidRDefault="002865AA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865AA" w:rsidRPr="009927FD" w:rsidRDefault="002865AA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A05EB2">
        <w:rPr>
          <w:rFonts w:ascii="Times New Roman" w:hAnsi="Times New Roman"/>
          <w:b/>
          <w:bCs/>
          <w:lang w:eastAsia="pt-BR"/>
        </w:rPr>
        <w:t>3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A3F26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E7082B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BA3F26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BA3F26" w:rsidRPr="008D7E43" w:rsidRDefault="00BA3F26" w:rsidP="00BA3F26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A3F2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BA3F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A3F26">
              <w:rPr>
                <w:rFonts w:ascii="Times New Roman" w:hAnsi="Times New Roman"/>
              </w:rPr>
              <w:t>19</w:t>
            </w:r>
            <w:r w:rsidR="00E0696A">
              <w:rPr>
                <w:rFonts w:ascii="Times New Roman" w:hAnsi="Times New Roman"/>
              </w:rPr>
              <w:t>/0</w:t>
            </w:r>
            <w:r w:rsidR="00BA3F26">
              <w:rPr>
                <w:rFonts w:ascii="Times New Roman" w:hAnsi="Times New Roman"/>
              </w:rPr>
              <w:t>5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8C1CEE" w:rsidRPr="008D7E43" w:rsidRDefault="001874CC" w:rsidP="00812D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82696">
              <w:rPr>
                <w:rFonts w:ascii="Times New Roman" w:hAnsi="Times New Roman"/>
              </w:rPr>
              <w:t>7</w:t>
            </w:r>
            <w:r w:rsidR="0026695C">
              <w:rPr>
                <w:rFonts w:ascii="Times New Roman" w:hAnsi="Times New Roman"/>
              </w:rPr>
              <w:t>40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Aprova a Deliberação n.º </w:t>
            </w:r>
            <w:r w:rsidR="008C1CEE">
              <w:rPr>
                <w:rFonts w:ascii="Times New Roman" w:hAnsi="Times New Roman"/>
                <w:szCs w:val="22"/>
              </w:rPr>
              <w:t>0</w:t>
            </w:r>
            <w:r w:rsidR="00BA3F26">
              <w:rPr>
                <w:rFonts w:ascii="Times New Roman" w:hAnsi="Times New Roman"/>
                <w:szCs w:val="22"/>
              </w:rPr>
              <w:t>84</w:t>
            </w:r>
            <w:r w:rsidR="008C1CEE">
              <w:rPr>
                <w:rFonts w:ascii="Times New Roman" w:hAnsi="Times New Roman"/>
                <w:szCs w:val="22"/>
              </w:rPr>
              <w:t>/2017</w:t>
            </w:r>
            <w:r w:rsidR="008C1CEE" w:rsidRPr="00165652">
              <w:rPr>
                <w:rFonts w:ascii="Times New Roman" w:hAnsi="Times New Roman"/>
                <w:szCs w:val="22"/>
              </w:rPr>
              <w:t xml:space="preserve"> da Comissão de Planejamento e Finanças do CAU/RS, que deliberou pela aprovação do balancete mensal referente a </w:t>
            </w:r>
            <w:r w:rsidR="00BA3F26">
              <w:rPr>
                <w:rFonts w:ascii="Times New Roman" w:hAnsi="Times New Roman"/>
                <w:szCs w:val="22"/>
              </w:rPr>
              <w:t>março de 2017</w:t>
            </w:r>
            <w:r w:rsidR="008C1CEE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6046F6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6046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65" w:rsidRDefault="00B62E65">
      <w:r>
        <w:separator/>
      </w:r>
    </w:p>
  </w:endnote>
  <w:endnote w:type="continuationSeparator" w:id="0">
    <w:p w:rsidR="00B62E65" w:rsidRDefault="00B6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65" w:rsidRDefault="00B62E65">
      <w:r>
        <w:separator/>
      </w:r>
    </w:p>
  </w:footnote>
  <w:footnote w:type="continuationSeparator" w:id="0">
    <w:p w:rsidR="00B62E65" w:rsidRDefault="00B6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37739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248A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6695C"/>
    <w:rsid w:val="00271145"/>
    <w:rsid w:val="002735A9"/>
    <w:rsid w:val="00274E12"/>
    <w:rsid w:val="00276BE5"/>
    <w:rsid w:val="00277A55"/>
    <w:rsid w:val="002865AA"/>
    <w:rsid w:val="002903D9"/>
    <w:rsid w:val="00292EEE"/>
    <w:rsid w:val="002A0CA7"/>
    <w:rsid w:val="002B6125"/>
    <w:rsid w:val="002C5083"/>
    <w:rsid w:val="002C71F3"/>
    <w:rsid w:val="002D0763"/>
    <w:rsid w:val="002D0A7D"/>
    <w:rsid w:val="002D1AC4"/>
    <w:rsid w:val="002D2FB5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D3BEF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F275E"/>
    <w:rsid w:val="00600AAE"/>
    <w:rsid w:val="0060311A"/>
    <w:rsid w:val="00603214"/>
    <w:rsid w:val="006046F6"/>
    <w:rsid w:val="00607B7E"/>
    <w:rsid w:val="00611AE9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516A"/>
    <w:rsid w:val="00812D60"/>
    <w:rsid w:val="00812D71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05EB2"/>
    <w:rsid w:val="00A103EE"/>
    <w:rsid w:val="00A13B46"/>
    <w:rsid w:val="00A16511"/>
    <w:rsid w:val="00A17C0C"/>
    <w:rsid w:val="00A26C8F"/>
    <w:rsid w:val="00A347B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E65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3F26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45DE1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7D88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5F27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F27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CCCB-8963-42C4-A800-7589B422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58</cp:revision>
  <cp:lastPrinted>2017-06-02T15:45:00Z</cp:lastPrinted>
  <dcterms:created xsi:type="dcterms:W3CDTF">2016-03-08T14:30:00Z</dcterms:created>
  <dcterms:modified xsi:type="dcterms:W3CDTF">2017-06-02T15:45:00Z</dcterms:modified>
</cp:coreProperties>
</file>