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3C231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665">
              <w:rPr>
                <w:rFonts w:ascii="Times New Roman" w:hAnsi="Times New Roman"/>
                <w:sz w:val="20"/>
                <w:szCs w:val="20"/>
              </w:rPr>
              <w:t>1</w:t>
            </w:r>
            <w:r w:rsidR="003C231D">
              <w:rPr>
                <w:rFonts w:ascii="Times New Roman" w:hAnsi="Times New Roman"/>
                <w:sz w:val="20"/>
                <w:szCs w:val="20"/>
              </w:rPr>
              <w:t>62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3C231D">
              <w:rPr>
                <w:rFonts w:ascii="Times New Roman" w:hAnsi="Times New Roman"/>
                <w:sz w:val="20"/>
                <w:szCs w:val="20"/>
              </w:rPr>
              <w:t>110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C231D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BERTHIER ARQUITETURA E ENGENHARIA LTDA.</w:t>
            </w:r>
            <w:r w:rsidR="00CA16DD" w:rsidRPr="00CA16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A57E6D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CA16DD"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3C231D">
        <w:rPr>
          <w:rFonts w:ascii="Times New Roman" w:eastAsia="Calibri" w:hAnsi="Times New Roman"/>
          <w:sz w:val="20"/>
          <w:szCs w:val="20"/>
        </w:rPr>
        <w:t>04 de julho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C231D">
            <w:rPr>
              <w:rFonts w:ascii="Times New Roman" w:eastAsia="Calibri" w:hAnsi="Times New Roman"/>
              <w:sz w:val="20"/>
              <w:szCs w:val="20"/>
            </w:rPr>
            <w:t>110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3C231D" w:rsidRPr="003C231D">
        <w:rPr>
          <w:rFonts w:ascii="Times New Roman" w:hAnsi="Times New Roman"/>
          <w:sz w:val="20"/>
          <w:szCs w:val="20"/>
        </w:rPr>
        <w:t>BERTHIER</w:t>
      </w:r>
      <w:r w:rsidR="003C231D">
        <w:rPr>
          <w:rFonts w:ascii="Times New Roman" w:hAnsi="Times New Roman"/>
          <w:sz w:val="20"/>
          <w:szCs w:val="20"/>
        </w:rPr>
        <w:t xml:space="preserve"> ARQUITETURA E ENGENHARIA LTDA</w:t>
      </w:r>
      <w:r w:rsidR="008A5E51">
        <w:rPr>
          <w:rFonts w:ascii="Times New Roman" w:eastAsia="Calibri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8A5E51">
        <w:rPr>
          <w:rFonts w:ascii="Times New Roman" w:eastAsia="Calibri" w:hAnsi="Times New Roman"/>
          <w:sz w:val="20"/>
          <w:szCs w:val="20"/>
        </w:rPr>
        <w:t>,</w:t>
      </w:r>
      <w:r w:rsidR="001E2E6C">
        <w:rPr>
          <w:rFonts w:ascii="Times New Roman" w:eastAsia="Calibri" w:hAnsi="Times New Roman"/>
          <w:sz w:val="20"/>
          <w:szCs w:val="20"/>
        </w:rPr>
        <w:t xml:space="preserve"> 2016</w:t>
      </w:r>
      <w:r w:rsidR="008A5E51">
        <w:rPr>
          <w:rFonts w:ascii="Times New Roman" w:eastAsia="Calibri" w:hAnsi="Times New Roman"/>
          <w:sz w:val="20"/>
          <w:szCs w:val="20"/>
        </w:rPr>
        <w:t xml:space="preserve"> e 2017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3A66EF" w:rsidRPr="00E83BA0" w:rsidRDefault="001E2E6C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</w:t>
      </w:r>
      <w:r w:rsidR="003C231D">
        <w:rPr>
          <w:rFonts w:ascii="Times New Roman" w:eastAsia="Calibri" w:hAnsi="Times New Roman"/>
          <w:sz w:val="20"/>
          <w:szCs w:val="20"/>
        </w:rPr>
        <w:t xml:space="preserve">apresentou </w:t>
      </w:r>
      <w:r w:rsidR="00622339">
        <w:rPr>
          <w:rFonts w:ascii="Times New Roman" w:eastAsia="Calibri" w:hAnsi="Times New Roman"/>
          <w:sz w:val="20"/>
          <w:szCs w:val="20"/>
        </w:rPr>
        <w:t>documentos (fls. 13-20), buscando comprovar a regularidade de sua situação, uma vez que fizera</w:t>
      </w:r>
      <w:r w:rsidR="003C231D">
        <w:rPr>
          <w:rFonts w:ascii="Times New Roman" w:eastAsia="Calibri" w:hAnsi="Times New Roman"/>
          <w:sz w:val="20"/>
          <w:szCs w:val="20"/>
        </w:rPr>
        <w:t xml:space="preserve"> alteração no cadastro nacional de pessoas jurídicas</w:t>
      </w:r>
      <w:r w:rsidR="00622339">
        <w:rPr>
          <w:rFonts w:ascii="Times New Roman" w:eastAsia="Calibri" w:hAnsi="Times New Roman"/>
          <w:sz w:val="20"/>
          <w:szCs w:val="20"/>
        </w:rPr>
        <w:t xml:space="preserve"> para</w:t>
      </w:r>
      <w:r w:rsidR="003C231D">
        <w:rPr>
          <w:rFonts w:ascii="Times New Roman" w:eastAsia="Calibri" w:hAnsi="Times New Roman"/>
          <w:sz w:val="20"/>
          <w:szCs w:val="20"/>
        </w:rPr>
        <w:t xml:space="preserve"> exclui</w:t>
      </w:r>
      <w:r w:rsidR="00622339">
        <w:rPr>
          <w:rFonts w:ascii="Times New Roman" w:eastAsia="Calibri" w:hAnsi="Times New Roman"/>
          <w:sz w:val="20"/>
          <w:szCs w:val="20"/>
        </w:rPr>
        <w:t>r</w:t>
      </w:r>
      <w:r w:rsidR="003C231D">
        <w:rPr>
          <w:rFonts w:ascii="Times New Roman" w:eastAsia="Calibri" w:hAnsi="Times New Roman"/>
          <w:sz w:val="20"/>
          <w:szCs w:val="20"/>
        </w:rPr>
        <w:t xml:space="preserve"> as atividades de arquitetura e urbanismo.</w:t>
      </w:r>
    </w:p>
    <w:p w:rsidR="003A66EF" w:rsidRPr="00E83BA0" w:rsidRDefault="003A66EF" w:rsidP="003A66EF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>Em consulta aos dados do CREA/RS, foi verificado que o re</w:t>
      </w:r>
      <w:r w:rsidR="003C231D">
        <w:rPr>
          <w:rFonts w:ascii="Times New Roman" w:eastAsia="Calibri" w:hAnsi="Times New Roman"/>
          <w:sz w:val="20"/>
          <w:szCs w:val="20"/>
        </w:rPr>
        <w:t xml:space="preserve">gistro da empresa </w:t>
      </w:r>
      <w:r w:rsidR="00F2534C">
        <w:rPr>
          <w:rFonts w:ascii="Times New Roman" w:eastAsia="Calibri" w:hAnsi="Times New Roman"/>
          <w:sz w:val="20"/>
          <w:szCs w:val="20"/>
        </w:rPr>
        <w:t xml:space="preserve">da </w:t>
      </w:r>
      <w:r w:rsidR="003C231D">
        <w:rPr>
          <w:rFonts w:ascii="Times New Roman" w:eastAsia="Calibri" w:hAnsi="Times New Roman"/>
          <w:sz w:val="20"/>
          <w:szCs w:val="20"/>
        </w:rPr>
        <w:t xml:space="preserve">contribuinte </w:t>
      </w:r>
      <w:r w:rsidR="00F2534C">
        <w:rPr>
          <w:rFonts w:ascii="Times New Roman" w:eastAsia="Calibri" w:hAnsi="Times New Roman"/>
          <w:sz w:val="20"/>
          <w:szCs w:val="20"/>
        </w:rPr>
        <w:t>permanece ativo no Conselho.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E83BA0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>Salienta</w:t>
      </w:r>
      <w:r w:rsidRPr="00E83BA0">
        <w:rPr>
          <w:rFonts w:ascii="Times New Roman" w:hAnsi="Times New Roman"/>
          <w:sz w:val="20"/>
          <w:szCs w:val="20"/>
        </w:rPr>
        <w:t>-se, inicialmente, que “</w:t>
      </w:r>
      <w:r w:rsidRPr="00E83BA0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3BA0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E83BA0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3BA0">
        <w:rPr>
          <w:rFonts w:ascii="Times New Roman" w:hAnsi="Times New Roman"/>
          <w:sz w:val="20"/>
          <w:szCs w:val="20"/>
        </w:rPr>
        <w:t>” e por objetivo “</w:t>
      </w:r>
      <w:r w:rsidRPr="00E83BA0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E83BA0">
        <w:rPr>
          <w:rFonts w:ascii="Times New Roman" w:hAnsi="Times New Roman"/>
          <w:sz w:val="20"/>
          <w:szCs w:val="20"/>
        </w:rPr>
        <w:t>”, competindo-lhe “</w:t>
      </w:r>
      <w:r w:rsidRPr="00E83BA0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3BA0">
        <w:rPr>
          <w:rFonts w:ascii="Times New Roman" w:hAnsi="Times New Roman"/>
          <w:sz w:val="20"/>
          <w:szCs w:val="20"/>
        </w:rPr>
        <w:t xml:space="preserve">”, </w:t>
      </w:r>
      <w:r w:rsidRPr="00E83BA0">
        <w:rPr>
          <w:rFonts w:ascii="Times New Roman" w:eastAsia="Calibri" w:hAnsi="Times New Roman"/>
          <w:sz w:val="20"/>
          <w:szCs w:val="20"/>
        </w:rPr>
        <w:t>conforme</w:t>
      </w:r>
      <w:r w:rsidRPr="00E83BA0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Pr="00ED2EEC" w:rsidRDefault="00670615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2EEC"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 w:rsidRPr="00ED2EEC">
        <w:rPr>
          <w:rFonts w:ascii="Times New Roman" w:hAnsi="Times New Roman"/>
          <w:sz w:val="20"/>
          <w:szCs w:val="20"/>
        </w:rPr>
        <w:t>da análise d</w:t>
      </w:r>
      <w:r w:rsidRPr="00ED2EEC">
        <w:rPr>
          <w:rFonts w:ascii="Times New Roman" w:hAnsi="Times New Roman"/>
          <w:sz w:val="20"/>
          <w:szCs w:val="20"/>
        </w:rPr>
        <w:t>os dados da empresa junto ao CREA/RS e ao CAU/RS, verific</w:t>
      </w:r>
      <w:r w:rsidR="0056208B" w:rsidRPr="00ED2EEC">
        <w:rPr>
          <w:rFonts w:ascii="Times New Roman" w:hAnsi="Times New Roman"/>
          <w:sz w:val="20"/>
          <w:szCs w:val="20"/>
        </w:rPr>
        <w:t>a</w:t>
      </w:r>
      <w:r w:rsidRPr="00ED2EEC">
        <w:rPr>
          <w:rFonts w:ascii="Times New Roman" w:hAnsi="Times New Roman"/>
          <w:sz w:val="20"/>
          <w:szCs w:val="20"/>
        </w:rPr>
        <w:t>-se que a empresa se registro</w:t>
      </w:r>
      <w:r w:rsidR="00E83BA0" w:rsidRPr="00ED2EEC">
        <w:rPr>
          <w:rFonts w:ascii="Times New Roman" w:hAnsi="Times New Roman"/>
          <w:sz w:val="20"/>
          <w:szCs w:val="20"/>
        </w:rPr>
        <w:t xml:space="preserve">u naquele Conselho em </w:t>
      </w:r>
      <w:r w:rsidR="003C231D">
        <w:rPr>
          <w:rFonts w:ascii="Times New Roman" w:hAnsi="Times New Roman"/>
          <w:sz w:val="20"/>
          <w:szCs w:val="20"/>
        </w:rPr>
        <w:t>11/08/1989</w:t>
      </w:r>
      <w:r w:rsidRPr="00ED2EEC">
        <w:rPr>
          <w:rFonts w:ascii="Times New Roman" w:hAnsi="Times New Roman"/>
          <w:sz w:val="20"/>
          <w:szCs w:val="20"/>
        </w:rPr>
        <w:t xml:space="preserve">, sob o nº </w:t>
      </w:r>
      <w:r w:rsidR="003C231D">
        <w:rPr>
          <w:rFonts w:ascii="Times New Roman" w:hAnsi="Times New Roman"/>
          <w:sz w:val="20"/>
          <w:szCs w:val="20"/>
        </w:rPr>
        <w:t>70.615</w:t>
      </w:r>
      <w:r w:rsidR="00D74D9B" w:rsidRPr="00ED2EEC">
        <w:rPr>
          <w:rFonts w:ascii="Times New Roman" w:hAnsi="Times New Roman"/>
          <w:sz w:val="20"/>
          <w:szCs w:val="20"/>
        </w:rPr>
        <w:t>,</w:t>
      </w:r>
      <w:r w:rsidR="004D282E">
        <w:rPr>
          <w:rFonts w:ascii="Times New Roman" w:hAnsi="Times New Roman"/>
          <w:sz w:val="20"/>
          <w:szCs w:val="20"/>
        </w:rPr>
        <w:t xml:space="preserve"> </w:t>
      </w:r>
      <w:r w:rsidR="00622339">
        <w:rPr>
          <w:rFonts w:ascii="Times New Roman" w:hAnsi="Times New Roman"/>
          <w:sz w:val="20"/>
          <w:szCs w:val="20"/>
        </w:rPr>
        <w:t xml:space="preserve">em que </w:t>
      </w:r>
      <w:r w:rsidR="004D282E">
        <w:rPr>
          <w:rFonts w:ascii="Times New Roman" w:hAnsi="Times New Roman"/>
          <w:sz w:val="20"/>
          <w:szCs w:val="20"/>
        </w:rPr>
        <w:t>permanece com o seu registro ativo até o presente momento</w:t>
      </w:r>
      <w:r w:rsidR="00F2534C">
        <w:rPr>
          <w:rFonts w:ascii="Times New Roman" w:hAnsi="Times New Roman"/>
          <w:sz w:val="20"/>
          <w:szCs w:val="20"/>
        </w:rPr>
        <w:t>.</w:t>
      </w:r>
      <w:r w:rsidR="00D74D9B" w:rsidRPr="00ED2EEC">
        <w:rPr>
          <w:rFonts w:ascii="Times New Roman" w:hAnsi="Times New Roman"/>
          <w:sz w:val="20"/>
          <w:szCs w:val="20"/>
        </w:rPr>
        <w:t xml:space="preserve"> </w:t>
      </w:r>
      <w:r w:rsidR="00F2534C">
        <w:rPr>
          <w:rFonts w:ascii="Times New Roman" w:hAnsi="Times New Roman"/>
          <w:sz w:val="20"/>
          <w:szCs w:val="20"/>
        </w:rPr>
        <w:t xml:space="preserve">Primeiramente, sua atividade básica </w:t>
      </w:r>
      <w:r w:rsidR="006A0537">
        <w:rPr>
          <w:rFonts w:ascii="Times New Roman" w:hAnsi="Times New Roman"/>
          <w:sz w:val="20"/>
          <w:szCs w:val="20"/>
        </w:rPr>
        <w:t>continha</w:t>
      </w:r>
      <w:r w:rsidR="00F2534C">
        <w:rPr>
          <w:rFonts w:ascii="Times New Roman" w:hAnsi="Times New Roman"/>
          <w:sz w:val="20"/>
          <w:szCs w:val="20"/>
        </w:rPr>
        <w:t xml:space="preserve"> </w:t>
      </w:r>
      <w:r w:rsidR="006A0537">
        <w:rPr>
          <w:rFonts w:ascii="Times New Roman" w:hAnsi="Times New Roman"/>
          <w:sz w:val="20"/>
          <w:szCs w:val="20"/>
        </w:rPr>
        <w:t xml:space="preserve">atividade </w:t>
      </w:r>
      <w:r w:rsidR="00F2534C">
        <w:rPr>
          <w:rFonts w:ascii="Times New Roman" w:hAnsi="Times New Roman"/>
          <w:sz w:val="20"/>
          <w:szCs w:val="20"/>
        </w:rPr>
        <w:t>relacionada</w:t>
      </w:r>
      <w:r w:rsidR="00A24AD5">
        <w:rPr>
          <w:rFonts w:ascii="Times New Roman" w:hAnsi="Times New Roman"/>
          <w:sz w:val="20"/>
          <w:szCs w:val="20"/>
        </w:rPr>
        <w:t xml:space="preserve"> à </w:t>
      </w:r>
      <w:r w:rsidR="00F2534C">
        <w:rPr>
          <w:rFonts w:ascii="Times New Roman" w:hAnsi="Times New Roman"/>
          <w:sz w:val="20"/>
          <w:szCs w:val="20"/>
        </w:rPr>
        <w:t>arquitetura e urbanismo</w:t>
      </w:r>
      <w:r w:rsidR="00622339">
        <w:rPr>
          <w:rFonts w:ascii="Times New Roman" w:hAnsi="Times New Roman"/>
          <w:sz w:val="20"/>
          <w:szCs w:val="20"/>
        </w:rPr>
        <w:t>, no entanto, n</w:t>
      </w:r>
      <w:r w:rsidR="00A24AD5">
        <w:rPr>
          <w:rFonts w:ascii="Times New Roman" w:hAnsi="Times New Roman"/>
          <w:sz w:val="20"/>
          <w:szCs w:val="20"/>
        </w:rPr>
        <w:t>o ano de 2014</w:t>
      </w:r>
      <w:r w:rsidR="00622339">
        <w:rPr>
          <w:rFonts w:ascii="Times New Roman" w:hAnsi="Times New Roman"/>
          <w:sz w:val="20"/>
          <w:szCs w:val="20"/>
        </w:rPr>
        <w:t>,</w:t>
      </w:r>
      <w:r w:rsidR="00A24AD5">
        <w:rPr>
          <w:rFonts w:ascii="Times New Roman" w:hAnsi="Times New Roman"/>
          <w:sz w:val="20"/>
          <w:szCs w:val="20"/>
        </w:rPr>
        <w:t xml:space="preserve"> </w:t>
      </w:r>
      <w:r w:rsidR="004D282E">
        <w:rPr>
          <w:rFonts w:ascii="Times New Roman" w:hAnsi="Times New Roman"/>
          <w:sz w:val="20"/>
          <w:szCs w:val="20"/>
        </w:rPr>
        <w:t>a impugnante fez a alteração do cadastro da pessoa jurídica retirando a denominação “arquitetura” de seu nome empresarial.</w:t>
      </w:r>
    </w:p>
    <w:p w:rsidR="00A000C7" w:rsidRDefault="00830071" w:rsidP="00A24AD5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43E87">
        <w:rPr>
          <w:rFonts w:ascii="Times New Roman" w:hAnsi="Times New Roman"/>
          <w:sz w:val="20"/>
          <w:szCs w:val="20"/>
        </w:rPr>
        <w:lastRenderedPageBreak/>
        <w:t>Faz-se necessário ressaltar que</w:t>
      </w:r>
      <w:r>
        <w:rPr>
          <w:rFonts w:ascii="Times New Roman" w:hAnsi="Times New Roman"/>
          <w:sz w:val="20"/>
          <w:szCs w:val="20"/>
        </w:rPr>
        <w:t>, em se tratando de pessoa jurídica,</w:t>
      </w:r>
      <w:r w:rsidRPr="00143E87">
        <w:rPr>
          <w:rFonts w:ascii="Times New Roman" w:hAnsi="Times New Roman"/>
          <w:sz w:val="20"/>
          <w:szCs w:val="20"/>
        </w:rPr>
        <w:t xml:space="preserve"> o fa</w:t>
      </w:r>
      <w:r w:rsidR="00A24AD5">
        <w:rPr>
          <w:rFonts w:ascii="Times New Roman" w:hAnsi="Times New Roman"/>
          <w:sz w:val="20"/>
          <w:szCs w:val="20"/>
        </w:rPr>
        <w:t xml:space="preserve">to gerador da anuidade cobrada, conforme disposto no art. 1º da Resolução de nº 28 </w:t>
      </w:r>
      <w:r w:rsidR="006A0537">
        <w:rPr>
          <w:rFonts w:ascii="Times New Roman" w:hAnsi="Times New Roman"/>
          <w:sz w:val="20"/>
          <w:szCs w:val="20"/>
        </w:rPr>
        <w:t>do CAU/BR</w:t>
      </w:r>
      <w:r w:rsidR="00A24AD5">
        <w:rPr>
          <w:rFonts w:ascii="Times New Roman" w:hAnsi="Times New Roman"/>
          <w:sz w:val="20"/>
          <w:szCs w:val="20"/>
        </w:rPr>
        <w:t xml:space="preserve">, deve </w:t>
      </w:r>
      <w:r w:rsidR="00A000C7">
        <w:rPr>
          <w:rFonts w:ascii="Times New Roman" w:hAnsi="Times New Roman"/>
          <w:sz w:val="20"/>
          <w:szCs w:val="20"/>
        </w:rPr>
        <w:t xml:space="preserve">este </w:t>
      </w:r>
      <w:r w:rsidR="00A24AD5">
        <w:rPr>
          <w:rFonts w:ascii="Times New Roman" w:hAnsi="Times New Roman"/>
          <w:sz w:val="20"/>
          <w:szCs w:val="20"/>
        </w:rPr>
        <w:t xml:space="preserve">estar </w:t>
      </w:r>
      <w:r w:rsidR="00A000C7">
        <w:rPr>
          <w:rFonts w:ascii="Times New Roman" w:hAnsi="Times New Roman"/>
          <w:sz w:val="20"/>
          <w:szCs w:val="20"/>
        </w:rPr>
        <w:t>relacionado às atividades afeita</w:t>
      </w:r>
      <w:r w:rsidR="00A24AD5">
        <w:rPr>
          <w:rFonts w:ascii="Times New Roman" w:hAnsi="Times New Roman"/>
          <w:sz w:val="20"/>
          <w:szCs w:val="20"/>
        </w:rPr>
        <w:t xml:space="preserve"> a arquitetura e urbanismo. </w:t>
      </w:r>
    </w:p>
    <w:p w:rsidR="00A000C7" w:rsidRPr="002C6CF8" w:rsidRDefault="00A000C7" w:rsidP="00A000C7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A000C7" w:rsidRPr="00FE5B43" w:rsidRDefault="00A000C7" w:rsidP="00A000C7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A000C7" w:rsidRPr="00FE5B43" w:rsidRDefault="00A000C7" w:rsidP="00A000C7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000C7" w:rsidRDefault="00A000C7" w:rsidP="00A000C7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daquela objeto de fiscalização pelo Conselho, descabe o prosseguimento da cobrança executiva. (TRF4, AC 5018673-76.2016.404.7200, PRIMEIRA TURMA, Relator JORGE ANTONIO MAURIQUE, juntado aos autos em 23/06/2017)</w:t>
      </w:r>
    </w:p>
    <w:p w:rsidR="006A0537" w:rsidRDefault="006A0537" w:rsidP="00A000C7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3326A4" w:rsidRPr="00B71E4A" w:rsidRDefault="00A24AD5" w:rsidP="00A000C7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Apesar da atividade da impugnante</w:t>
      </w:r>
      <w:r w:rsidR="00A000C7">
        <w:rPr>
          <w:rFonts w:ascii="Times New Roman" w:hAnsi="Times New Roman"/>
          <w:sz w:val="20"/>
          <w:szCs w:val="20"/>
        </w:rPr>
        <w:t xml:space="preserve">, “serviços de engenharia”, </w:t>
      </w:r>
      <w:r>
        <w:rPr>
          <w:rFonts w:ascii="Times New Roman" w:hAnsi="Times New Roman"/>
          <w:sz w:val="20"/>
          <w:szCs w:val="20"/>
        </w:rPr>
        <w:t>ser objeto de fiscalização de ambos os conselhos, não se pode exigir o duplo registro</w:t>
      </w:r>
      <w:r w:rsidR="00A000C7">
        <w:rPr>
          <w:rFonts w:ascii="Times New Roman" w:hAnsi="Times New Roman"/>
          <w:sz w:val="20"/>
          <w:szCs w:val="20"/>
        </w:rPr>
        <w:t xml:space="preserve">, </w:t>
      </w:r>
      <w:r w:rsidR="00B71E4A" w:rsidRPr="00B71E4A">
        <w:rPr>
          <w:rFonts w:ascii="Times New Roman" w:hAnsi="Times New Roman"/>
          <w:sz w:val="20"/>
          <w:szCs w:val="20"/>
        </w:rPr>
        <w:t>conforme jurisprudência dos Tribunais Regionais Federais:</w:t>
      </w:r>
    </w:p>
    <w:p w:rsidR="00677C8D" w:rsidRDefault="00677C8D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677C8D">
        <w:rPr>
          <w:rFonts w:ascii="Times New Roman" w:hAnsi="Times New Roman"/>
          <w:sz w:val="16"/>
          <w:szCs w:val="16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</w:t>
      </w:r>
      <w:r>
        <w:rPr>
          <w:rFonts w:ascii="Times New Roman" w:hAnsi="Times New Roman"/>
          <w:sz w:val="16"/>
          <w:szCs w:val="16"/>
        </w:rPr>
        <w:t>.</w:t>
      </w:r>
    </w:p>
    <w:p w:rsidR="003326A4" w:rsidRDefault="003326A4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71E4A" w:rsidRDefault="003326A4" w:rsidP="00F2534C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3326A4">
        <w:rPr>
          <w:rFonts w:ascii="Times New Roman" w:hAnsi="Times New Roman"/>
          <w:sz w:val="16"/>
          <w:szCs w:val="16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</w:t>
      </w:r>
      <w:r>
        <w:rPr>
          <w:rFonts w:ascii="Times New Roman" w:hAnsi="Times New Roman"/>
          <w:sz w:val="16"/>
          <w:szCs w:val="16"/>
        </w:rPr>
        <w:t>.</w:t>
      </w:r>
    </w:p>
    <w:p w:rsidR="00F2534C" w:rsidRPr="00677C8D" w:rsidRDefault="00F2534C" w:rsidP="00F2534C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A0537" w:rsidRDefault="00F44D34" w:rsidP="007C6CE9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>
        <w:rPr>
          <w:rFonts w:ascii="Times New Roman" w:hAnsi="Times New Roman"/>
          <w:sz w:val="20"/>
          <w:szCs w:val="20"/>
        </w:rPr>
        <w:t>a</w:t>
      </w:r>
      <w:r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853074009"/>
          <w:lock w:val="contentLocked"/>
          <w:placeholder>
            <w:docPart w:val="2592687EEB7249CDAFC822AD8D5C02D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C231D">
            <w:rPr>
              <w:rFonts w:ascii="Times New Roman" w:eastAsia="Calibri" w:hAnsi="Times New Roman"/>
              <w:sz w:val="20"/>
              <w:szCs w:val="20"/>
            </w:rPr>
            <w:t>110/2017</w:t>
          </w:r>
        </w:sdtContent>
      </w:sdt>
      <w:r w:rsidRPr="005079E4">
        <w:rPr>
          <w:rFonts w:ascii="Times New Roman" w:hAnsi="Times New Roman"/>
          <w:sz w:val="20"/>
          <w:szCs w:val="20"/>
        </w:rPr>
        <w:t>, conclui-se que não há como subsistir a cobrança das anuidades de 20</w:t>
      </w:r>
      <w:r>
        <w:rPr>
          <w:rFonts w:ascii="Times New Roman" w:hAnsi="Times New Roman"/>
          <w:sz w:val="20"/>
          <w:szCs w:val="20"/>
        </w:rPr>
        <w:t>12, 2013, 2014, 2015, 2016 e 2017,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a Gerência Financeira do CAU/RS</w:t>
      </w:r>
      <w:r w:rsidR="00B71E4A">
        <w:rPr>
          <w:rFonts w:ascii="Times New Roman" w:hAnsi="Times New Roman"/>
          <w:sz w:val="20"/>
          <w:szCs w:val="20"/>
        </w:rPr>
        <w:t>,</w:t>
      </w:r>
      <w:r w:rsidR="006A0537" w:rsidRPr="006A0537">
        <w:rPr>
          <w:rFonts w:ascii="Times New Roman" w:hAnsi="Times New Roman"/>
          <w:sz w:val="20"/>
          <w:szCs w:val="20"/>
        </w:rPr>
        <w:t xml:space="preserve"> </w:t>
      </w:r>
      <w:r w:rsidR="006A0537">
        <w:rPr>
          <w:rFonts w:ascii="Times New Roman" w:hAnsi="Times New Roman"/>
          <w:sz w:val="20"/>
          <w:szCs w:val="20"/>
        </w:rPr>
        <w:t>uma vez que, apesar de possuir atividades relacionadas à área de arquitetura e urbanismo, a empresa está registrada no CREA/RS.</w:t>
      </w:r>
    </w:p>
    <w:p w:rsidR="00632AA6" w:rsidRDefault="00F44D34" w:rsidP="00632AA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Pr="002D2D16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e</w:t>
      </w:r>
      <w:r w:rsidRPr="005079E4">
        <w:rPr>
          <w:rFonts w:ascii="Times New Roman" w:hAnsi="Times New Roman"/>
          <w:sz w:val="20"/>
          <w:szCs w:val="20"/>
        </w:rPr>
        <w:t xml:space="preserve">mpresa </w:t>
      </w:r>
      <w:r w:rsidR="003475A4" w:rsidRPr="003475A4">
        <w:rPr>
          <w:rFonts w:ascii="Times New Roman" w:hAnsi="Times New Roman"/>
          <w:sz w:val="20"/>
          <w:szCs w:val="20"/>
        </w:rPr>
        <w:t>BERTHIER</w:t>
      </w:r>
      <w:r w:rsidR="003475A4">
        <w:rPr>
          <w:rFonts w:ascii="Times New Roman" w:hAnsi="Times New Roman"/>
          <w:sz w:val="20"/>
          <w:szCs w:val="20"/>
        </w:rPr>
        <w:t xml:space="preserve"> ARQUITETURA E ENGENHARIA LTDA</w:t>
      </w:r>
      <w:r>
        <w:rPr>
          <w:rFonts w:ascii="Times New Roman" w:eastAsia="Calibri" w:hAnsi="Times New Roman"/>
          <w:sz w:val="20"/>
          <w:szCs w:val="20"/>
        </w:rPr>
        <w:t xml:space="preserve">., com a consequente baixa dos valores relativos às anuidades </w:t>
      </w:r>
      <w:r w:rsidR="00F2534C">
        <w:rPr>
          <w:rFonts w:ascii="Times New Roman" w:eastAsia="Calibri" w:hAnsi="Times New Roman"/>
          <w:sz w:val="20"/>
          <w:szCs w:val="20"/>
        </w:rPr>
        <w:t xml:space="preserve">dos exercícios </w:t>
      </w:r>
      <w:r>
        <w:rPr>
          <w:rFonts w:ascii="Times New Roman" w:eastAsia="Calibri" w:hAnsi="Times New Roman"/>
          <w:sz w:val="20"/>
          <w:szCs w:val="20"/>
        </w:rPr>
        <w:t xml:space="preserve">de </w:t>
      </w:r>
      <w:r w:rsidRPr="005079E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12</w:t>
      </w:r>
      <w:r w:rsidR="00632AA6">
        <w:rPr>
          <w:rFonts w:ascii="Times New Roman" w:hAnsi="Times New Roman"/>
          <w:sz w:val="20"/>
          <w:szCs w:val="20"/>
        </w:rPr>
        <w:t>, 2013, 2014, 2015, 2016 e 2017</w:t>
      </w:r>
      <w:r w:rsidR="003475A4">
        <w:rPr>
          <w:rFonts w:ascii="Times New Roman" w:hAnsi="Times New Roman"/>
          <w:sz w:val="20"/>
          <w:szCs w:val="20"/>
        </w:rPr>
        <w:t>, visto que a impugnante possui registro ativo junto ao CREA/RS</w:t>
      </w:r>
      <w:r w:rsidR="00F2534C">
        <w:rPr>
          <w:rFonts w:ascii="Times New Roman" w:hAnsi="Times New Roman"/>
          <w:sz w:val="20"/>
          <w:szCs w:val="20"/>
        </w:rPr>
        <w:t>, pagando as anuidades devidas a este.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A57E6D">
        <w:rPr>
          <w:rFonts w:ascii="Times New Roman" w:eastAsia="Calibri" w:hAnsi="Times New Roman"/>
          <w:sz w:val="20"/>
          <w:szCs w:val="20"/>
        </w:rPr>
        <w:t>22 de agosto de 2017.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A57E6D">
          <w:pPr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A57E6D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B62E3" w:rsidP="003475A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3475A4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3475A4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3475A4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75A4" w:rsidRPr="00F04346" w:rsidRDefault="003475A4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475A4" w:rsidRPr="00F04346" w:rsidRDefault="003475A4" w:rsidP="00B52D5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BERTHIER ARQUITETURA E ENGENHARIA LTDA.</w:t>
            </w:r>
            <w:r w:rsidRPr="00CA16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75A4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75A4" w:rsidRPr="00F04346" w:rsidRDefault="003475A4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475A4" w:rsidRPr="00F04346" w:rsidRDefault="00A57E6D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3475A4" w:rsidRPr="00F04346" w:rsidTr="003B62E3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75A4" w:rsidRPr="00F04346" w:rsidRDefault="003475A4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475A4" w:rsidRPr="00F04346" w:rsidRDefault="003475A4" w:rsidP="007C6C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A57E6D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DELIBERAÇÃO Nº</w:t>
            </w:r>
            <w:r w:rsidR="00A57E6D">
              <w:rPr>
                <w:rFonts w:ascii="Times New Roman" w:hAnsi="Times New Roman"/>
                <w:b/>
                <w:sz w:val="20"/>
                <w:szCs w:val="20"/>
              </w:rPr>
              <w:t xml:space="preserve"> 135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</w:t>
      </w:r>
      <w:r w:rsidR="007335BA" w:rsidRPr="00A57E6D">
        <w:rPr>
          <w:rFonts w:ascii="Times New Roman" w:hAnsi="Times New Roman"/>
          <w:sz w:val="20"/>
          <w:szCs w:val="20"/>
        </w:rPr>
        <w:t xml:space="preserve">E FINANÇAS </w:t>
      </w:r>
      <w:r w:rsidRPr="00A57E6D">
        <w:rPr>
          <w:rFonts w:ascii="Times New Roman" w:hAnsi="Times New Roman"/>
          <w:sz w:val="20"/>
          <w:szCs w:val="20"/>
        </w:rPr>
        <w:t>C</w:t>
      </w:r>
      <w:r w:rsidR="007335BA" w:rsidRPr="00A57E6D">
        <w:rPr>
          <w:rFonts w:ascii="Times New Roman" w:hAnsi="Times New Roman"/>
          <w:sz w:val="20"/>
          <w:szCs w:val="20"/>
        </w:rPr>
        <w:t>PF</w:t>
      </w:r>
      <w:r w:rsidRPr="00A57E6D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A57E6D">
        <w:rPr>
          <w:rFonts w:ascii="Times New Roman" w:hAnsi="Times New Roman"/>
          <w:sz w:val="20"/>
          <w:szCs w:val="20"/>
        </w:rPr>
        <w:t>/</w:t>
      </w:r>
      <w:r w:rsidRPr="00A57E6D">
        <w:rPr>
          <w:rFonts w:ascii="Times New Roman" w:hAnsi="Times New Roman"/>
          <w:sz w:val="20"/>
          <w:szCs w:val="20"/>
        </w:rPr>
        <w:t xml:space="preserve">RS, na sede do CAU/RS, no dia </w:t>
      </w:r>
      <w:r w:rsidR="00A57E6D" w:rsidRPr="00A57E6D">
        <w:rPr>
          <w:rFonts w:ascii="Times New Roman" w:hAnsi="Times New Roman"/>
          <w:sz w:val="20"/>
          <w:szCs w:val="20"/>
        </w:rPr>
        <w:t>22 de agosto de 2</w:t>
      </w:r>
      <w:r w:rsidR="00921EF7" w:rsidRPr="00A57E6D">
        <w:rPr>
          <w:rFonts w:ascii="Times New Roman" w:hAnsi="Times New Roman"/>
          <w:sz w:val="20"/>
          <w:szCs w:val="20"/>
        </w:rPr>
        <w:t>017</w:t>
      </w:r>
      <w:r w:rsidRPr="00A57E6D">
        <w:rPr>
          <w:rFonts w:ascii="Times New Roman" w:hAnsi="Times New Roman"/>
          <w:sz w:val="20"/>
          <w:szCs w:val="20"/>
        </w:rPr>
        <w:t>,</w:t>
      </w:r>
      <w:r w:rsidRPr="00F04346">
        <w:rPr>
          <w:rFonts w:ascii="Times New Roman" w:hAnsi="Times New Roman"/>
          <w:sz w:val="20"/>
          <w:szCs w:val="20"/>
        </w:rPr>
        <w:t xml:space="preserve">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5A7CE3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empresa </w:t>
      </w:r>
      <w:r w:rsidR="006A0537" w:rsidRPr="003475A4">
        <w:rPr>
          <w:rFonts w:ascii="Times New Roman" w:hAnsi="Times New Roman"/>
          <w:sz w:val="20"/>
          <w:szCs w:val="20"/>
        </w:rPr>
        <w:t>BERTHIER</w:t>
      </w:r>
      <w:r w:rsidR="006A0537">
        <w:rPr>
          <w:rFonts w:ascii="Times New Roman" w:hAnsi="Times New Roman"/>
          <w:sz w:val="20"/>
          <w:szCs w:val="20"/>
        </w:rPr>
        <w:t xml:space="preserve"> ARQUITETURA E ENGENHARIA LTDA</w:t>
      </w:r>
      <w:r w:rsidR="003B62E3" w:rsidRPr="00D734B7">
        <w:rPr>
          <w:rFonts w:ascii="Times New Roman" w:hAnsi="Times New Roman"/>
          <w:sz w:val="20"/>
          <w:szCs w:val="20"/>
        </w:rPr>
        <w:t>.</w:t>
      </w:r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622339">
        <w:rPr>
          <w:rFonts w:ascii="Times New Roman" w:hAnsi="Times New Roman"/>
          <w:sz w:val="20"/>
          <w:szCs w:val="20"/>
        </w:rPr>
        <w:t>110</w:t>
      </w:r>
      <w:r w:rsidRPr="003062AB">
        <w:rPr>
          <w:rFonts w:ascii="Times New Roman" w:hAnsi="Times New Roman"/>
          <w:sz w:val="20"/>
          <w:szCs w:val="20"/>
        </w:rPr>
        <w:t>/201</w:t>
      </w:r>
      <w:r w:rsidR="00FE5B43">
        <w:rPr>
          <w:rFonts w:ascii="Times New Roman" w:hAnsi="Times New Roman"/>
          <w:sz w:val="20"/>
          <w:szCs w:val="20"/>
        </w:rPr>
        <w:t>7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 xml:space="preserve">12, 2013, 2014, 2015, 2016 e 2017 </w:t>
      </w:r>
      <w:r w:rsidRPr="003062AB">
        <w:rPr>
          <w:rFonts w:ascii="Times New Roman" w:hAnsi="Times New Roman"/>
          <w:sz w:val="20"/>
          <w:szCs w:val="20"/>
        </w:rPr>
        <w:t>em atraso, tendo em vista que</w:t>
      </w:r>
      <w:r w:rsidR="005A7CE3">
        <w:rPr>
          <w:rFonts w:ascii="Times New Roman" w:hAnsi="Times New Roman"/>
          <w:sz w:val="20"/>
          <w:szCs w:val="20"/>
        </w:rPr>
        <w:t xml:space="preserve">, </w:t>
      </w:r>
      <w:r w:rsidR="006A0537">
        <w:rPr>
          <w:rFonts w:ascii="Times New Roman" w:hAnsi="Times New Roman"/>
          <w:sz w:val="20"/>
          <w:szCs w:val="20"/>
        </w:rPr>
        <w:t>apesar de possuir atividades relacionadas à área de arquitetura e urbanismo, a empresa está registrada no CREA/RS</w:t>
      </w:r>
      <w:r w:rsidR="005A7CE3">
        <w:rPr>
          <w:rFonts w:ascii="Times New Roman" w:hAnsi="Times New Roman"/>
          <w:sz w:val="20"/>
          <w:szCs w:val="20"/>
        </w:rPr>
        <w:t>.</w:t>
      </w: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2339">
        <w:rPr>
          <w:rFonts w:ascii="Times New Roman" w:hAnsi="Times New Roman"/>
          <w:sz w:val="20"/>
          <w:szCs w:val="20"/>
        </w:rPr>
        <w:t>2.</w:t>
      </w:r>
      <w:r w:rsidRPr="00622339">
        <w:rPr>
          <w:rFonts w:ascii="Times New Roman" w:hAnsi="Times New Roman"/>
          <w:sz w:val="20"/>
          <w:szCs w:val="20"/>
        </w:rPr>
        <w:tab/>
        <w:t xml:space="preserve">CANCELAR os valores cobrados pelo CAU/RS a título de anuidade, referentes à Notificação Administrativa nº </w:t>
      </w:r>
      <w:r>
        <w:rPr>
          <w:rFonts w:ascii="Times New Roman" w:hAnsi="Times New Roman"/>
          <w:sz w:val="20"/>
          <w:szCs w:val="20"/>
        </w:rPr>
        <w:t>110</w:t>
      </w:r>
      <w:r w:rsidRPr="003062AB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7</w:t>
      </w:r>
      <w:r w:rsidRPr="00622339">
        <w:rPr>
          <w:rFonts w:ascii="Times New Roman" w:hAnsi="Times New Roman"/>
          <w:sz w:val="20"/>
          <w:szCs w:val="20"/>
        </w:rPr>
        <w:t>.</w:t>
      </w: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2339">
        <w:rPr>
          <w:rFonts w:ascii="Times New Roman" w:hAnsi="Times New Roman"/>
          <w:sz w:val="20"/>
          <w:szCs w:val="20"/>
        </w:rPr>
        <w:t>3.</w:t>
      </w:r>
      <w:r w:rsidRPr="00622339">
        <w:rPr>
          <w:rFonts w:ascii="Times New Roman" w:hAnsi="Times New Roman"/>
          <w:sz w:val="20"/>
          <w:szCs w:val="20"/>
        </w:rPr>
        <w:tab/>
        <w:t xml:space="preserve">NOTIFICAR a empresa </w:t>
      </w:r>
      <w:r>
        <w:rPr>
          <w:rFonts w:ascii="Times New Roman" w:hAnsi="Times New Roman"/>
          <w:sz w:val="20"/>
          <w:szCs w:val="20"/>
        </w:rPr>
        <w:t>BERTHIER ARQUITETURA E ENGENHARIA LTDA</w:t>
      </w:r>
      <w:r w:rsidRPr="00622339">
        <w:rPr>
          <w:rFonts w:ascii="Times New Roman" w:hAnsi="Times New Roman"/>
          <w:sz w:val="20"/>
          <w:szCs w:val="20"/>
        </w:rPr>
        <w:t>, do teor dessa decisão, atribuindo-lhe o prazo de 30 (trinta) dias para interpor recurso por escrito ao Plenário do CAU/RS, se entender necessário.</w:t>
      </w: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2339">
        <w:rPr>
          <w:rFonts w:ascii="Times New Roman" w:hAnsi="Times New Roman"/>
          <w:sz w:val="20"/>
          <w:szCs w:val="20"/>
        </w:rPr>
        <w:t>4.</w:t>
      </w:r>
      <w:r w:rsidRPr="00622339">
        <w:rPr>
          <w:rFonts w:ascii="Times New Roman" w:hAnsi="Times New Roman"/>
          <w:sz w:val="20"/>
          <w:szCs w:val="20"/>
        </w:rPr>
        <w:tab/>
        <w:t>ENCAMINHAR à Gerência Jurídica do CAU/RS para parecer em caso de interposição de recurso ao Plenário do CAU/RS.</w:t>
      </w: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22339">
        <w:rPr>
          <w:rFonts w:ascii="Times New Roman" w:hAnsi="Times New Roman"/>
          <w:sz w:val="20"/>
          <w:szCs w:val="20"/>
        </w:rPr>
        <w:t>5.</w:t>
      </w:r>
      <w:r w:rsidRPr="00622339">
        <w:rPr>
          <w:rFonts w:ascii="Times New Roman" w:hAnsi="Times New Roman"/>
          <w:sz w:val="20"/>
          <w:szCs w:val="20"/>
        </w:rPr>
        <w:tab/>
        <w:t>SUBMETER ao Plenário do CAU/RS para julgamento ou homologação.</w:t>
      </w: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22339" w:rsidRPr="00622339" w:rsidRDefault="00622339" w:rsidP="006223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A57E6D">
        <w:rPr>
          <w:rFonts w:ascii="Times New Roman" w:hAnsi="Times New Roman"/>
          <w:sz w:val="20"/>
          <w:szCs w:val="20"/>
        </w:rPr>
        <w:t>22 de agosto de 2017.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44" w:rsidRDefault="00D05C44">
      <w:r>
        <w:separator/>
      </w:r>
    </w:p>
  </w:endnote>
  <w:endnote w:type="continuationSeparator" w:id="0">
    <w:p w:rsidR="00D05C44" w:rsidRDefault="00D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44" w:rsidRDefault="00D05C44">
      <w:r>
        <w:separator/>
      </w:r>
    </w:p>
  </w:footnote>
  <w:footnote w:type="continuationSeparator" w:id="0">
    <w:p w:rsidR="00D05C44" w:rsidRDefault="00D0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F5C"/>
    <w:rsid w:val="00002010"/>
    <w:rsid w:val="000035ED"/>
    <w:rsid w:val="00010124"/>
    <w:rsid w:val="0001455E"/>
    <w:rsid w:val="00020281"/>
    <w:rsid w:val="00037053"/>
    <w:rsid w:val="0004084C"/>
    <w:rsid w:val="0004369C"/>
    <w:rsid w:val="00047D8A"/>
    <w:rsid w:val="00050F37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4A97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F33"/>
    <w:rsid w:val="0019362F"/>
    <w:rsid w:val="00193EE5"/>
    <w:rsid w:val="00194C24"/>
    <w:rsid w:val="0019768A"/>
    <w:rsid w:val="001A0563"/>
    <w:rsid w:val="001A3726"/>
    <w:rsid w:val="001B5217"/>
    <w:rsid w:val="001D3CDB"/>
    <w:rsid w:val="001D558E"/>
    <w:rsid w:val="001D6201"/>
    <w:rsid w:val="001E15D4"/>
    <w:rsid w:val="001E2E6C"/>
    <w:rsid w:val="001F4D2B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157"/>
    <w:rsid w:val="00292EEE"/>
    <w:rsid w:val="00297C97"/>
    <w:rsid w:val="002A0CA7"/>
    <w:rsid w:val="002A217E"/>
    <w:rsid w:val="002B0A04"/>
    <w:rsid w:val="002C290B"/>
    <w:rsid w:val="002C30EF"/>
    <w:rsid w:val="002C6CF8"/>
    <w:rsid w:val="002C71F3"/>
    <w:rsid w:val="002D1AC4"/>
    <w:rsid w:val="002D2D16"/>
    <w:rsid w:val="002D4C79"/>
    <w:rsid w:val="002E2FCD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326A4"/>
    <w:rsid w:val="00340503"/>
    <w:rsid w:val="00343041"/>
    <w:rsid w:val="003475A4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6AAF"/>
    <w:rsid w:val="00397776"/>
    <w:rsid w:val="003A4C16"/>
    <w:rsid w:val="003A66EF"/>
    <w:rsid w:val="003A7C3C"/>
    <w:rsid w:val="003B53CC"/>
    <w:rsid w:val="003B5F22"/>
    <w:rsid w:val="003B62E3"/>
    <w:rsid w:val="003B7099"/>
    <w:rsid w:val="003C0E1D"/>
    <w:rsid w:val="003C23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FBD"/>
    <w:rsid w:val="004C763A"/>
    <w:rsid w:val="004D282E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FFA"/>
    <w:rsid w:val="00583D03"/>
    <w:rsid w:val="005877BA"/>
    <w:rsid w:val="00596C67"/>
    <w:rsid w:val="00596D64"/>
    <w:rsid w:val="005A0C8C"/>
    <w:rsid w:val="005A3297"/>
    <w:rsid w:val="005A7396"/>
    <w:rsid w:val="005A7CE3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2339"/>
    <w:rsid w:val="006245CC"/>
    <w:rsid w:val="00627846"/>
    <w:rsid w:val="00632AA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77C8D"/>
    <w:rsid w:val="0068297C"/>
    <w:rsid w:val="00682D9A"/>
    <w:rsid w:val="006973EA"/>
    <w:rsid w:val="006A0537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BB5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0EC1"/>
    <w:rsid w:val="007E6C55"/>
    <w:rsid w:val="007F7673"/>
    <w:rsid w:val="00802B60"/>
    <w:rsid w:val="00802E3F"/>
    <w:rsid w:val="00830071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2243"/>
    <w:rsid w:val="009E59D4"/>
    <w:rsid w:val="009E608B"/>
    <w:rsid w:val="009E695C"/>
    <w:rsid w:val="009F30C0"/>
    <w:rsid w:val="00A000C7"/>
    <w:rsid w:val="00A0065B"/>
    <w:rsid w:val="00A02F4B"/>
    <w:rsid w:val="00A03681"/>
    <w:rsid w:val="00A103EE"/>
    <w:rsid w:val="00A13B46"/>
    <w:rsid w:val="00A16511"/>
    <w:rsid w:val="00A17C0C"/>
    <w:rsid w:val="00A24AD5"/>
    <w:rsid w:val="00A25517"/>
    <w:rsid w:val="00A26C8F"/>
    <w:rsid w:val="00A41D6C"/>
    <w:rsid w:val="00A42014"/>
    <w:rsid w:val="00A479E5"/>
    <w:rsid w:val="00A56089"/>
    <w:rsid w:val="00A57E6D"/>
    <w:rsid w:val="00A652E4"/>
    <w:rsid w:val="00A81B82"/>
    <w:rsid w:val="00A82BB8"/>
    <w:rsid w:val="00A83BDE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71E4A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6DD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C44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4B7"/>
    <w:rsid w:val="00D74D9B"/>
    <w:rsid w:val="00D7697D"/>
    <w:rsid w:val="00D80665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7707"/>
    <w:rsid w:val="00E05C39"/>
    <w:rsid w:val="00E06DCC"/>
    <w:rsid w:val="00E0709A"/>
    <w:rsid w:val="00E078C9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3BA0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D2EEC"/>
    <w:rsid w:val="00EE4085"/>
    <w:rsid w:val="00EF2FA1"/>
    <w:rsid w:val="00EF7502"/>
    <w:rsid w:val="00F04346"/>
    <w:rsid w:val="00F1106E"/>
    <w:rsid w:val="00F120F5"/>
    <w:rsid w:val="00F2534C"/>
    <w:rsid w:val="00F303FE"/>
    <w:rsid w:val="00F44D34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10BE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7C8B052-65EA-4939-965B-3DD0496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592687EEB7249CDAFC822AD8D5C0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9BCAD-AF9E-48D4-9A15-371C364547F5}"/>
      </w:docPartPr>
      <w:docPartBody>
        <w:p w:rsidR="005914C3" w:rsidRDefault="00692278" w:rsidP="00692278">
          <w:pPr>
            <w:pStyle w:val="2592687EEB7249CDAFC822AD8D5C02DE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914C3"/>
    <w:rsid w:val="005A7F9D"/>
    <w:rsid w:val="00615219"/>
    <w:rsid w:val="006466B3"/>
    <w:rsid w:val="00692278"/>
    <w:rsid w:val="00695173"/>
    <w:rsid w:val="007D12B3"/>
    <w:rsid w:val="00913300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92278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  <w:style w:type="paragraph" w:customStyle="1" w:styleId="2592687EEB7249CDAFC822AD8D5C02DE">
    <w:name w:val="2592687EEB7249CDAFC822AD8D5C02DE"/>
    <w:rsid w:val="00692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110/2017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60C56-379E-49B7-938E-05DE7C93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20</TotalTime>
  <Pages>4</Pages>
  <Words>1771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5</cp:revision>
  <cp:lastPrinted>2016-07-02T15:27:00Z</cp:lastPrinted>
  <dcterms:created xsi:type="dcterms:W3CDTF">2017-08-09T17:42:00Z</dcterms:created>
  <dcterms:modified xsi:type="dcterms:W3CDTF">2017-08-16T14:17:00Z</dcterms:modified>
  <cp:contentStatus>2012, 2013, 2014, 2015 e 2016</cp:contentStatus>
</cp:coreProperties>
</file>